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914E73" w:rsidRDefault="00914E73" w:rsidP="00D57113">
      <w:pPr>
        <w:jc w:val="center"/>
        <w:rPr>
          <w:rFonts w:ascii="Arial" w:hAnsi="Arial" w:cs="Arial"/>
          <w:b/>
          <w:sz w:val="32"/>
          <w:szCs w:val="32"/>
        </w:rPr>
      </w:pPr>
    </w:p>
    <w:p w:rsidR="00D57113" w:rsidRPr="00D57113" w:rsidRDefault="00914E73" w:rsidP="00D57113">
      <w:pPr>
        <w:jc w:val="center"/>
        <w:rPr>
          <w:rFonts w:ascii="Arial" w:hAnsi="Arial" w:cs="Arial"/>
          <w:b/>
          <w:sz w:val="32"/>
          <w:szCs w:val="32"/>
        </w:rPr>
      </w:pPr>
      <w:r>
        <w:rPr>
          <w:rFonts w:ascii="Arial" w:hAnsi="Arial" w:cs="Arial"/>
          <w:b/>
          <w:sz w:val="32"/>
          <w:szCs w:val="32"/>
        </w:rPr>
        <w:t xml:space="preserve">za siječanj 2018. </w:t>
      </w: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165EE0">
      <w:pPr>
        <w:rPr>
          <w:rFonts w:ascii="Arial" w:hAnsi="Arial" w:cs="Arial"/>
          <w:b/>
          <w:sz w:val="20"/>
          <w:szCs w:val="20"/>
        </w:rPr>
      </w:pPr>
    </w:p>
    <w:p w:rsidR="00FD51F8" w:rsidRDefault="00246D93" w:rsidP="00D32ECD">
      <w:pPr>
        <w:jc w:val="center"/>
        <w:rPr>
          <w:rFonts w:ascii="Arial" w:hAnsi="Arial" w:cs="Arial"/>
          <w:b/>
          <w:sz w:val="20"/>
          <w:szCs w:val="20"/>
        </w:rPr>
      </w:pPr>
      <w:r>
        <w:rPr>
          <w:rFonts w:ascii="Arial" w:hAnsi="Arial" w:cs="Arial"/>
          <w:b/>
          <w:sz w:val="20"/>
          <w:szCs w:val="20"/>
        </w:rPr>
        <w:t xml:space="preserve">veljača </w:t>
      </w:r>
      <w:r w:rsidR="00D32ECD">
        <w:rPr>
          <w:rFonts w:ascii="Arial" w:hAnsi="Arial" w:cs="Arial"/>
          <w:b/>
          <w:sz w:val="20"/>
          <w:szCs w:val="20"/>
        </w:rPr>
        <w:t>201</w:t>
      </w:r>
      <w:r w:rsidR="009E3AD9">
        <w:rPr>
          <w:rFonts w:ascii="Arial" w:hAnsi="Arial" w:cs="Arial"/>
          <w:b/>
          <w:sz w:val="20"/>
          <w:szCs w:val="20"/>
        </w:rPr>
        <w:t>8</w:t>
      </w:r>
      <w:r w:rsidR="00D32ECD">
        <w:rPr>
          <w:rFonts w:ascii="Arial" w:hAnsi="Arial" w:cs="Arial"/>
          <w:b/>
          <w:sz w:val="20"/>
          <w:szCs w:val="20"/>
        </w:rPr>
        <w:t>.</w:t>
      </w: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3</w:t>
        </w:r>
        <w:r w:rsidR="00476534" w:rsidRPr="00751772">
          <w:rPr>
            <w:rFonts w:ascii="Arial" w:hAnsi="Arial" w:cs="Arial"/>
            <w:webHidden/>
          </w:rPr>
          <w:fldChar w:fldCharType="end"/>
        </w:r>
      </w:hyperlink>
    </w:p>
    <w:p w:rsidR="008A3AAD" w:rsidRPr="00751772" w:rsidRDefault="008A3AAD" w:rsidP="00C6171B">
      <w:pPr>
        <w:pStyle w:val="Sadraj3"/>
        <w:rPr>
          <w:rStyle w:val="Hiperveza"/>
          <w:rFonts w:ascii="Arial" w:hAnsi="Arial" w:cs="Arial"/>
          <w:color w:val="auto"/>
          <w:u w:val="none"/>
        </w:rPr>
      </w:pPr>
      <w:r w:rsidRPr="00751772">
        <w:rPr>
          <w:rStyle w:val="Hiperveza"/>
          <w:rFonts w:ascii="Arial" w:hAnsi="Arial" w:cs="Arial"/>
          <w:color w:val="auto"/>
          <w:u w:val="none"/>
        </w:rPr>
        <w:t xml:space="preserve">II. STANJE ZEMLJIŠNOKNJIŽNIH PREDMETA U OSRH OD 1. DO </w:t>
      </w:r>
      <w:r w:rsidR="00616895" w:rsidRPr="00751772">
        <w:rPr>
          <w:rStyle w:val="Hiperveza"/>
          <w:rFonts w:ascii="Arial" w:hAnsi="Arial" w:cs="Arial"/>
          <w:color w:val="auto"/>
          <w:u w:val="none"/>
        </w:rPr>
        <w:t xml:space="preserve">31. </w:t>
      </w:r>
      <w:r w:rsidR="00D033BF">
        <w:rPr>
          <w:rStyle w:val="Hiperveza"/>
          <w:rFonts w:ascii="Arial" w:hAnsi="Arial" w:cs="Arial"/>
          <w:color w:val="auto"/>
          <w:u w:val="none"/>
        </w:rPr>
        <w:t>SIJEČNJA 2018</w:t>
      </w:r>
      <w:r w:rsidR="007979A0" w:rsidRPr="00751772">
        <w:rPr>
          <w:rStyle w:val="Hiperveza"/>
          <w:rFonts w:ascii="Arial" w:hAnsi="Arial" w:cs="Arial"/>
          <w:color w:val="auto"/>
          <w:u w:val="none"/>
        </w:rPr>
        <w:t xml:space="preserve">.   </w:t>
      </w:r>
      <w:r w:rsidRPr="00751772">
        <w:rPr>
          <w:rStyle w:val="Hiperveza"/>
          <w:rFonts w:ascii="Arial" w:hAnsi="Arial" w:cs="Arial"/>
          <w:color w:val="auto"/>
          <w:u w:val="none"/>
        </w:rPr>
        <w:t>……………</w:t>
      </w:r>
      <w:r w:rsidR="00631142"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616895"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406239" w:rsidRPr="00751772">
        <w:rPr>
          <w:rStyle w:val="Hiperveza"/>
          <w:rFonts w:ascii="Arial" w:hAnsi="Arial" w:cs="Arial"/>
          <w:color w:val="auto"/>
          <w:u w:val="none"/>
        </w:rPr>
        <w:t>……...</w:t>
      </w:r>
      <w:r w:rsidRPr="00751772">
        <w:rPr>
          <w:rStyle w:val="Hiperveza"/>
          <w:rFonts w:ascii="Arial" w:hAnsi="Arial" w:cs="Arial"/>
          <w:color w:val="auto"/>
          <w:u w:val="none"/>
        </w:rPr>
        <w:t>4</w:t>
      </w:r>
    </w:p>
    <w:p w:rsidR="00476534" w:rsidRPr="00751772" w:rsidRDefault="001451AA"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_Toc487524687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7</w:t>
        </w:r>
        <w:r w:rsidR="00476534" w:rsidRPr="00751772">
          <w:rPr>
            <w:rFonts w:ascii="Arial" w:hAnsi="Arial" w:cs="Arial"/>
            <w:webHidden/>
          </w:rPr>
          <w:fldChar w:fldCharType="end"/>
        </w:r>
      </w:hyperlink>
    </w:p>
    <w:p w:rsidR="00476534" w:rsidRPr="00751772" w:rsidRDefault="001451AA"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13</w:t>
        </w:r>
        <w:r w:rsidR="00476534" w:rsidRPr="00751772">
          <w:rPr>
            <w:rFonts w:ascii="Arial" w:hAnsi="Arial" w:cs="Arial"/>
            <w:webHidden/>
          </w:rPr>
          <w:fldChar w:fldCharType="end"/>
        </w:r>
      </w:hyperlink>
    </w:p>
    <w:p w:rsidR="00476534" w:rsidRPr="00751772" w:rsidRDefault="001451AA"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17</w:t>
        </w:r>
        <w:r w:rsidR="00476534" w:rsidRPr="00751772">
          <w:rPr>
            <w:rFonts w:ascii="Arial" w:hAnsi="Arial" w:cs="Arial"/>
            <w:webHidden/>
          </w:rPr>
          <w:fldChar w:fldCharType="end"/>
        </w:r>
      </w:hyperlink>
    </w:p>
    <w:p w:rsidR="00476534" w:rsidRPr="00751772" w:rsidRDefault="001451AA"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18</w:t>
        </w:r>
        <w:r w:rsidR="00476534" w:rsidRPr="00751772">
          <w:rPr>
            <w:rFonts w:ascii="Arial" w:hAnsi="Arial" w:cs="Arial"/>
            <w:webHidden/>
          </w:rPr>
          <w:fldChar w:fldCharType="end"/>
        </w:r>
      </w:hyperlink>
    </w:p>
    <w:p w:rsidR="00476534" w:rsidRPr="00751772" w:rsidRDefault="001451AA"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20</w:t>
        </w:r>
        <w:r w:rsidR="00476534" w:rsidRPr="00751772">
          <w:rPr>
            <w:rFonts w:ascii="Arial" w:hAnsi="Arial" w:cs="Arial"/>
            <w:webHidden/>
          </w:rPr>
          <w:fldChar w:fldCharType="end"/>
        </w:r>
      </w:hyperlink>
    </w:p>
    <w:p w:rsidR="00476534" w:rsidRPr="00751772" w:rsidRDefault="001451AA"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PREGLED AKTIVNOSTI OPĆINSKOG SUDA U 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21</w:t>
        </w:r>
        <w:r w:rsidR="00476534" w:rsidRPr="00751772">
          <w:rPr>
            <w:rFonts w:ascii="Arial" w:hAnsi="Arial" w:cs="Arial"/>
            <w:webHidden/>
          </w:rPr>
          <w:fldChar w:fldCharType="end"/>
        </w:r>
      </w:hyperlink>
    </w:p>
    <w:p w:rsidR="00476534" w:rsidRPr="00751772" w:rsidRDefault="001451AA"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IX. PREGLED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22</w:t>
        </w:r>
        <w:r w:rsidR="00476534" w:rsidRPr="00751772">
          <w:rPr>
            <w:rFonts w:ascii="Arial" w:hAnsi="Arial" w:cs="Arial"/>
            <w:webHidden/>
          </w:rPr>
          <w:fldChar w:fldCharType="end"/>
        </w:r>
      </w:hyperlink>
    </w:p>
    <w:p w:rsidR="00476534" w:rsidRPr="00751772" w:rsidRDefault="001451AA"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_Toc487524694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23</w:t>
        </w:r>
        <w:r w:rsidR="00476534" w:rsidRPr="00751772">
          <w:rPr>
            <w:rFonts w:ascii="Arial" w:hAnsi="Arial" w:cs="Arial"/>
            <w:webHidden/>
          </w:rPr>
          <w:fldChar w:fldCharType="end"/>
        </w:r>
      </w:hyperlink>
    </w:p>
    <w:p w:rsidR="00476534" w:rsidRPr="00751772" w:rsidRDefault="001451AA"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_Toc487524695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35</w:t>
        </w:r>
        <w:r w:rsidR="00476534" w:rsidRPr="00751772">
          <w:rPr>
            <w:rFonts w:ascii="Arial" w:hAnsi="Arial" w:cs="Arial"/>
            <w:webHidden/>
          </w:rPr>
          <w:fldChar w:fldCharType="end"/>
        </w:r>
      </w:hyperlink>
    </w:p>
    <w:p w:rsidR="00476534" w:rsidRPr="00751772" w:rsidRDefault="001451AA"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36</w:t>
        </w:r>
        <w:r w:rsidR="00476534" w:rsidRPr="00751772">
          <w:rPr>
            <w:rFonts w:ascii="Arial" w:hAnsi="Arial" w:cs="Arial"/>
            <w:webHidden/>
          </w:rPr>
          <w:fldChar w:fldCharType="end"/>
        </w:r>
      </w:hyperlink>
    </w:p>
    <w:p w:rsidR="00476534" w:rsidRPr="00751772" w:rsidRDefault="001451AA"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616895" w:rsidRPr="00751772">
          <w:rPr>
            <w:rStyle w:val="Hiperveza"/>
            <w:rFonts w:ascii="Arial" w:hAnsi="Arial" w:cs="Arial"/>
          </w:rPr>
          <w:t xml:space="preserve">31. </w:t>
        </w:r>
        <w:r w:rsidR="00D033BF">
          <w:rPr>
            <w:rStyle w:val="Hiperveza"/>
            <w:rFonts w:ascii="Arial" w:hAnsi="Arial" w:cs="Arial"/>
          </w:rPr>
          <w:t>SIJEČNJA 2018.</w:t>
        </w:r>
        <w:r w:rsidR="00476534" w:rsidRPr="00751772">
          <w:rPr>
            <w:rStyle w:val="Hiperveza"/>
            <w:rFonts w:ascii="Arial" w:hAnsi="Arial" w:cs="Arial"/>
          </w:rPr>
          <w:t>.</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0E658E">
          <w:rPr>
            <w:rFonts w:ascii="Arial" w:hAnsi="Arial" w:cs="Arial"/>
            <w:webHidden/>
          </w:rPr>
          <w:t>37</w:t>
        </w:r>
        <w:r w:rsidR="00476534" w:rsidRPr="00751772">
          <w:rPr>
            <w:rFonts w:ascii="Arial" w:hAnsi="Arial" w:cs="Arial"/>
            <w:webHidden/>
          </w:rPr>
          <w:fldChar w:fldCharType="end"/>
        </w:r>
      </w:hyperlink>
    </w:p>
    <w:p w:rsidR="00476534" w:rsidRPr="00751772" w:rsidRDefault="001451AA" w:rsidP="00C6171B">
      <w:pPr>
        <w:pStyle w:val="Sadraj1"/>
        <w:spacing w:before="0"/>
        <w:rPr>
          <w:rFonts w:eastAsiaTheme="minorEastAsia"/>
        </w:rPr>
      </w:pPr>
      <w:hyperlink w:anchor="_Toc487524698" w:history="1"/>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0E658E">
          <w:rPr>
            <w:i w:val="0"/>
            <w:webHidden/>
          </w:rPr>
          <w:t>42</w:t>
        </w:r>
        <w:r w:rsidR="00476534" w:rsidRPr="00751772">
          <w:rPr>
            <w:i w:val="0"/>
            <w:webHidden/>
          </w:rPr>
          <w:fldChar w:fldCharType="end"/>
        </w:r>
      </w:hyperlink>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D033BF" w:rsidP="00D033BF">
      <w:pPr>
        <w:tabs>
          <w:tab w:val="left" w:pos="3810"/>
        </w:tabs>
        <w:rPr>
          <w:rFonts w:ascii="Arial" w:hAnsi="Arial" w:cs="Arial"/>
          <w:b/>
        </w:rPr>
      </w:pPr>
      <w:r>
        <w:rPr>
          <w:rFonts w:ascii="Arial" w:hAnsi="Arial" w:cs="Arial"/>
          <w:b/>
        </w:rPr>
        <w:tab/>
      </w: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0" w:name="_Toc487524686"/>
      <w:r w:rsidRPr="003A778B">
        <w:rPr>
          <w:sz w:val="24"/>
          <w:szCs w:val="24"/>
        </w:rPr>
        <w:lastRenderedPageBreak/>
        <w:t xml:space="preserve">I. </w:t>
      </w:r>
      <w:r w:rsidR="004D3425" w:rsidRPr="003A778B">
        <w:rPr>
          <w:sz w:val="24"/>
          <w:szCs w:val="24"/>
        </w:rPr>
        <w:t>UVOD</w:t>
      </w:r>
      <w:bookmarkEnd w:id="0"/>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w:t>
      </w:r>
      <w:r w:rsidR="000E658E">
        <w:rPr>
          <w:rFonts w:ascii="Arial" w:hAnsi="Arial" w:cs="Arial"/>
          <w:sz w:val="22"/>
          <w:szCs w:val="22"/>
        </w:rPr>
        <w:t>kom m</w:t>
      </w:r>
      <w:r w:rsidR="00BD1D7F">
        <w:rPr>
          <w:rFonts w:ascii="Arial" w:hAnsi="Arial" w:cs="Arial"/>
          <w:sz w:val="22"/>
          <w:szCs w:val="22"/>
        </w:rPr>
        <w:t>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knjige položenih ugovor</w:t>
      </w:r>
      <w:r w:rsidR="00CF22D4">
        <w:rPr>
          <w:rFonts w:ascii="Arial" w:hAnsi="Arial" w:cs="Arial"/>
          <w:sz w:val="22"/>
          <w:szCs w:val="22"/>
        </w:rPr>
        <w:t>a i zemljišne knjige 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ED2DD7" w:rsidRDefault="00ED2DD7" w:rsidP="00D4677F">
      <w:pPr>
        <w:pStyle w:val="Bezproreda"/>
      </w:pPr>
    </w:p>
    <w:p w:rsidR="00C34D20" w:rsidRPr="003A778B" w:rsidRDefault="00D90F6B" w:rsidP="00D4677F">
      <w:pPr>
        <w:pStyle w:val="Bezproreda"/>
        <w:rPr>
          <w:rFonts w:ascii="Arial" w:hAnsi="Arial" w:cs="Arial"/>
          <w:b/>
        </w:rPr>
      </w:pPr>
      <w:r w:rsidRPr="003A778B">
        <w:rPr>
          <w:rFonts w:ascii="Arial" w:hAnsi="Arial" w:cs="Arial"/>
          <w:b/>
        </w:rPr>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0E658E">
        <w:rPr>
          <w:rFonts w:ascii="Arial" w:hAnsi="Arial" w:cs="Arial"/>
          <w:b/>
        </w:rPr>
        <w:t>U</w:t>
      </w:r>
      <w:r w:rsidR="009541DF" w:rsidRPr="003A778B">
        <w:rPr>
          <w:rFonts w:ascii="Arial" w:hAnsi="Arial" w:cs="Arial"/>
          <w:b/>
        </w:rPr>
        <w:t xml:space="preserve"> </w:t>
      </w:r>
      <w:r w:rsidR="00C34D20" w:rsidRPr="003A778B">
        <w:rPr>
          <w:rFonts w:ascii="Arial" w:hAnsi="Arial" w:cs="Arial"/>
          <w:b/>
        </w:rPr>
        <w:t xml:space="preserve">OSRH </w:t>
      </w:r>
      <w:r w:rsidR="00D033BF">
        <w:rPr>
          <w:rFonts w:ascii="Arial" w:hAnsi="Arial" w:cs="Arial"/>
          <w:b/>
        </w:rPr>
        <w:t>OD 1. DO</w:t>
      </w:r>
      <w:r w:rsidR="007C1ED4" w:rsidRPr="003A778B">
        <w:rPr>
          <w:rFonts w:ascii="Arial" w:hAnsi="Arial" w:cs="Arial"/>
          <w:b/>
        </w:rPr>
        <w:t xml:space="preserve"> </w:t>
      </w:r>
      <w:r w:rsidR="006216ED">
        <w:rPr>
          <w:rFonts w:ascii="Arial" w:hAnsi="Arial" w:cs="Arial"/>
          <w:b/>
        </w:rPr>
        <w:t xml:space="preserve">31. </w:t>
      </w:r>
      <w:r w:rsidR="002257CC">
        <w:rPr>
          <w:rFonts w:ascii="Arial" w:hAnsi="Arial" w:cs="Arial"/>
          <w:b/>
        </w:rPr>
        <w:t xml:space="preserve">SIJEČNJA </w:t>
      </w:r>
      <w:r w:rsidR="00D033BF">
        <w:rPr>
          <w:rFonts w:ascii="Arial" w:hAnsi="Arial" w:cs="Arial"/>
          <w:b/>
        </w:rPr>
        <w:t>2018</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D033BF">
        <w:rPr>
          <w:rFonts w:ascii="Arial" w:hAnsi="Arial" w:cs="Arial"/>
          <w:b/>
          <w:sz w:val="22"/>
          <w:szCs w:val="22"/>
        </w:rPr>
        <w:t>siječnju 2018</w:t>
      </w:r>
      <w:r w:rsidR="00755D49" w:rsidRPr="007535F8">
        <w:rPr>
          <w:rFonts w:ascii="Arial" w:hAnsi="Arial" w:cs="Arial"/>
          <w:b/>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76325F">
        <w:rPr>
          <w:rFonts w:ascii="Arial" w:hAnsi="Arial" w:cs="Arial"/>
          <w:b/>
          <w:sz w:val="22"/>
          <w:szCs w:val="22"/>
        </w:rPr>
        <w:t>90.240</w:t>
      </w:r>
      <w:r w:rsidRPr="007535F8">
        <w:rPr>
          <w:rFonts w:ascii="Arial" w:hAnsi="Arial" w:cs="Arial"/>
          <w:sz w:val="22"/>
          <w:szCs w:val="22"/>
        </w:rPr>
        <w:t xml:space="preserve"> zk izvadaka; </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76325F">
        <w:rPr>
          <w:rFonts w:ascii="Arial" w:hAnsi="Arial" w:cs="Arial"/>
          <w:b/>
          <w:sz w:val="22"/>
          <w:szCs w:val="22"/>
        </w:rPr>
        <w:t>43.090</w:t>
      </w:r>
      <w:r w:rsidR="00C34D20" w:rsidRPr="007535F8">
        <w:rPr>
          <w:rFonts w:ascii="Arial" w:hAnsi="Arial" w:cs="Arial"/>
          <w:sz w:val="22"/>
          <w:szCs w:val="22"/>
        </w:rPr>
        <w:t xml:space="preserve"> zk predmeta (</w:t>
      </w:r>
      <w:r w:rsidR="0076325F">
        <w:rPr>
          <w:rFonts w:ascii="Arial" w:hAnsi="Arial" w:cs="Arial"/>
          <w:sz w:val="22"/>
          <w:szCs w:val="22"/>
        </w:rPr>
        <w:t>40.506</w:t>
      </w:r>
      <w:r w:rsidR="004F5F24" w:rsidRPr="007535F8">
        <w:rPr>
          <w:rFonts w:ascii="Arial" w:hAnsi="Arial" w:cs="Arial"/>
          <w:sz w:val="22"/>
          <w:szCs w:val="22"/>
        </w:rPr>
        <w:t xml:space="preserve"> redovnih predmeta i </w:t>
      </w:r>
      <w:r w:rsidR="0076325F">
        <w:rPr>
          <w:rFonts w:ascii="Arial" w:hAnsi="Arial" w:cs="Arial"/>
          <w:sz w:val="22"/>
          <w:szCs w:val="22"/>
        </w:rPr>
        <w:t>2.584</w:t>
      </w:r>
      <w:r w:rsidR="004F5F24" w:rsidRPr="007535F8">
        <w:rPr>
          <w:rFonts w:ascii="Arial" w:hAnsi="Arial" w:cs="Arial"/>
          <w:sz w:val="22"/>
          <w:szCs w:val="22"/>
        </w:rPr>
        <w:t xml:space="preserve"> posebnih predmeta</w:t>
      </w:r>
      <w:r w:rsidR="00C34D20" w:rsidRPr="007535F8">
        <w:rPr>
          <w:rFonts w:ascii="Arial" w:hAnsi="Arial" w:cs="Arial"/>
          <w:sz w:val="22"/>
          <w:szCs w:val="22"/>
        </w:rPr>
        <w:t>)</w:t>
      </w:r>
      <w:r w:rsidR="00262C07">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76325F">
        <w:rPr>
          <w:rFonts w:ascii="Arial" w:hAnsi="Arial" w:cs="Arial"/>
          <w:b/>
          <w:sz w:val="22"/>
          <w:szCs w:val="22"/>
        </w:rPr>
        <w:t>44.172</w:t>
      </w:r>
      <w:r w:rsidR="00D91904" w:rsidRPr="007535F8">
        <w:rPr>
          <w:rFonts w:ascii="Arial" w:hAnsi="Arial" w:cs="Arial"/>
          <w:sz w:val="22"/>
          <w:szCs w:val="22"/>
        </w:rPr>
        <w:t xml:space="preserve"> zk predmeta ( </w:t>
      </w:r>
      <w:r w:rsidR="0076325F">
        <w:rPr>
          <w:rFonts w:ascii="Arial" w:hAnsi="Arial" w:cs="Arial"/>
          <w:sz w:val="22"/>
          <w:szCs w:val="22"/>
        </w:rPr>
        <w:t>41.759</w:t>
      </w:r>
      <w:r w:rsidR="00D91904" w:rsidRPr="007535F8">
        <w:rPr>
          <w:rFonts w:ascii="Arial" w:hAnsi="Arial" w:cs="Arial"/>
          <w:sz w:val="22"/>
          <w:szCs w:val="22"/>
        </w:rPr>
        <w:t xml:space="preserve"> redovnih predmeta i </w:t>
      </w:r>
      <w:r w:rsidR="0076325F">
        <w:rPr>
          <w:rFonts w:ascii="Arial" w:hAnsi="Arial" w:cs="Arial"/>
          <w:sz w:val="22"/>
          <w:szCs w:val="22"/>
        </w:rPr>
        <w:t>2.413</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C34D20" w:rsidRPr="007535F8">
        <w:rPr>
          <w:rFonts w:ascii="Arial" w:hAnsi="Arial" w:cs="Arial"/>
          <w:sz w:val="22"/>
          <w:szCs w:val="22"/>
        </w:rPr>
        <w:t>predmeta).</w:t>
      </w:r>
      <w:r w:rsidR="00262C07">
        <w:rPr>
          <w:rFonts w:ascii="Arial" w:hAnsi="Arial" w:cs="Arial"/>
          <w:sz w:val="22"/>
          <w:szCs w:val="22"/>
        </w:rPr>
        <w:t>;</w:t>
      </w:r>
      <w:r w:rsidR="00C34D20" w:rsidRPr="007535F8">
        <w:rPr>
          <w:rFonts w:ascii="Arial" w:hAnsi="Arial" w:cs="Arial"/>
          <w:sz w:val="22"/>
          <w:szCs w:val="22"/>
        </w:rPr>
        <w:t xml:space="preserve"> </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76325F">
        <w:rPr>
          <w:rFonts w:ascii="Arial" w:hAnsi="Arial" w:cs="Arial"/>
          <w:b/>
          <w:sz w:val="22"/>
          <w:szCs w:val="22"/>
        </w:rPr>
        <w:t>43.741</w:t>
      </w:r>
      <w:r w:rsidR="00095D69" w:rsidRPr="007535F8">
        <w:rPr>
          <w:rFonts w:ascii="Arial" w:hAnsi="Arial" w:cs="Arial"/>
          <w:sz w:val="22"/>
          <w:szCs w:val="22"/>
        </w:rPr>
        <w:t xml:space="preserve"> zk predmeta;</w:t>
      </w:r>
    </w:p>
    <w:p w:rsidR="00095D69" w:rsidRPr="007535F8" w:rsidRDefault="00095D69" w:rsidP="00755D49">
      <w:pPr>
        <w:pStyle w:val="Bezproreda"/>
        <w:jc w:val="both"/>
        <w:rPr>
          <w:rFonts w:ascii="Arial" w:hAnsi="Arial" w:cs="Arial"/>
          <w:sz w:val="22"/>
          <w:szCs w:val="22"/>
        </w:rPr>
      </w:pPr>
    </w:p>
    <w:p w:rsidR="00F82D4D" w:rsidRPr="007535F8" w:rsidRDefault="006E2AB1" w:rsidP="00D4677F">
      <w:pPr>
        <w:pStyle w:val="Bezproreda"/>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76325F">
        <w:rPr>
          <w:rFonts w:ascii="Arial" w:hAnsi="Arial" w:cs="Arial"/>
          <w:b/>
          <w:sz w:val="22"/>
          <w:szCs w:val="22"/>
        </w:rPr>
        <w:t>24.318</w:t>
      </w:r>
      <w:r w:rsidRPr="007535F8">
        <w:rPr>
          <w:rFonts w:ascii="Arial" w:hAnsi="Arial" w:cs="Arial"/>
          <w:sz w:val="22"/>
          <w:szCs w:val="22"/>
        </w:rPr>
        <w:t xml:space="preserve"> zk </w:t>
      </w:r>
      <w:r w:rsidR="00F82D4D" w:rsidRPr="007535F8">
        <w:rPr>
          <w:rFonts w:ascii="Arial" w:hAnsi="Arial" w:cs="Arial"/>
          <w:sz w:val="22"/>
          <w:szCs w:val="22"/>
        </w:rPr>
        <w:t xml:space="preserve">predmeta. </w:t>
      </w:r>
    </w:p>
    <w:p w:rsidR="00C34D20" w:rsidRPr="007535F8" w:rsidRDefault="00C34D20" w:rsidP="00C34D20">
      <w:pPr>
        <w:jc w:val="both"/>
        <w:rPr>
          <w:rFonts w:ascii="Arial" w:hAnsi="Arial" w:cs="Arial"/>
          <w:sz w:val="22"/>
          <w:szCs w:val="22"/>
        </w:rPr>
      </w:pPr>
    </w:p>
    <w:p w:rsidR="00685B42" w:rsidRPr="003A778B" w:rsidRDefault="004B6058" w:rsidP="007535F8">
      <w:pPr>
        <w:pStyle w:val="Opisslike"/>
        <w:jc w:val="center"/>
        <w:rPr>
          <w:rFonts w:ascii="Arial" w:hAnsi="Arial" w:cs="Arial"/>
          <w:b w:val="0"/>
          <w:sz w:val="18"/>
          <w:szCs w:val="18"/>
        </w:rPr>
      </w:pPr>
      <w:bookmarkStart w:id="1" w:name="_Toc487525720"/>
      <w:bookmarkStart w:id="2"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1"/>
      <w:bookmarkEnd w:id="2"/>
    </w:p>
    <w:p w:rsidR="00C704A3" w:rsidRDefault="00C704A3" w:rsidP="00C34D20">
      <w:pPr>
        <w:jc w:val="both"/>
        <w:rPr>
          <w:rFonts w:ascii="Arial" w:hAnsi="Arial" w:cs="Arial"/>
          <w:sz w:val="22"/>
          <w:szCs w:val="22"/>
        </w:rPr>
      </w:pPr>
    </w:p>
    <w:tbl>
      <w:tblPr>
        <w:tblW w:w="9440" w:type="dxa"/>
        <w:jc w:val="center"/>
        <w:tblInd w:w="93" w:type="dxa"/>
        <w:tblLook w:val="04A0" w:firstRow="1" w:lastRow="0" w:firstColumn="1" w:lastColumn="0" w:noHBand="0" w:noVBand="1"/>
      </w:tblPr>
      <w:tblGrid>
        <w:gridCol w:w="1660"/>
        <w:gridCol w:w="1920"/>
        <w:gridCol w:w="960"/>
        <w:gridCol w:w="1160"/>
        <w:gridCol w:w="965"/>
        <w:gridCol w:w="1031"/>
        <w:gridCol w:w="960"/>
        <w:gridCol w:w="960"/>
      </w:tblGrid>
      <w:tr w:rsidR="002C4977" w:rsidRPr="002C4977" w:rsidTr="002C4977">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sz w:val="16"/>
                <w:szCs w:val="16"/>
                <w:lang w:val="hr-HR"/>
              </w:rPr>
            </w:pPr>
            <w:r w:rsidRPr="002C4977">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sz w:val="16"/>
                <w:szCs w:val="16"/>
                <w:lang w:val="hr-HR"/>
              </w:rPr>
            </w:pPr>
            <w:r w:rsidRPr="002C497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color w:val="000000"/>
                <w:sz w:val="16"/>
                <w:szCs w:val="16"/>
                <w:lang w:val="hr-HR"/>
              </w:rPr>
            </w:pPr>
            <w:r w:rsidRPr="002C4977">
              <w:rPr>
                <w:rFonts w:ascii="Calibri" w:eastAsia="Times New Roman" w:hAnsi="Calibri"/>
                <w:b/>
                <w:bCs/>
                <w:color w:val="000000"/>
                <w:sz w:val="16"/>
                <w:szCs w:val="16"/>
                <w:lang w:val="hr-HR"/>
              </w:rPr>
              <w:t>BROJ IZDANIH ZK</w:t>
            </w:r>
            <w:r w:rsidRPr="002C4977">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color w:val="000000"/>
                <w:sz w:val="16"/>
                <w:szCs w:val="16"/>
                <w:lang w:val="hr-HR"/>
              </w:rPr>
            </w:pPr>
            <w:r w:rsidRPr="002C4977">
              <w:rPr>
                <w:rFonts w:ascii="Calibri" w:eastAsia="Times New Roman" w:hAnsi="Calibri"/>
                <w:b/>
                <w:bCs/>
                <w:color w:val="000000"/>
                <w:sz w:val="16"/>
                <w:szCs w:val="16"/>
                <w:lang w:val="hr-HR"/>
              </w:rPr>
              <w:t>ZAPRIMLJENO</w:t>
            </w:r>
            <w:r w:rsidRPr="002C497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color w:val="000000"/>
                <w:sz w:val="16"/>
                <w:szCs w:val="16"/>
                <w:lang w:val="hr-HR"/>
              </w:rPr>
            </w:pPr>
            <w:r w:rsidRPr="002C4977">
              <w:rPr>
                <w:rFonts w:ascii="Calibri" w:eastAsia="Times New Roman" w:hAnsi="Calibri"/>
                <w:b/>
                <w:bCs/>
                <w:color w:val="000000"/>
                <w:sz w:val="16"/>
                <w:szCs w:val="16"/>
                <w:lang w:val="hr-HR"/>
              </w:rPr>
              <w:t>RIJEŠENO</w:t>
            </w:r>
            <w:r w:rsidRPr="002C497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color w:val="000000"/>
                <w:sz w:val="16"/>
                <w:szCs w:val="16"/>
                <w:lang w:val="hr-HR"/>
              </w:rPr>
            </w:pPr>
            <w:r w:rsidRPr="002C4977">
              <w:rPr>
                <w:rFonts w:ascii="Calibri" w:eastAsia="Times New Roman" w:hAnsi="Calibri"/>
                <w:b/>
                <w:bCs/>
                <w:color w:val="000000"/>
                <w:sz w:val="16"/>
                <w:szCs w:val="16"/>
                <w:lang w:val="hr-HR"/>
              </w:rPr>
              <w:t>NERIJEŠENO</w:t>
            </w:r>
            <w:r w:rsidRPr="002C497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color w:val="000000"/>
                <w:sz w:val="16"/>
                <w:szCs w:val="16"/>
                <w:lang w:val="hr-HR"/>
              </w:rPr>
            </w:pPr>
            <w:r w:rsidRPr="002C4977">
              <w:rPr>
                <w:rFonts w:ascii="Calibri" w:eastAsia="Times New Roman" w:hAnsi="Calibri"/>
                <w:color w:val="000000"/>
                <w:sz w:val="16"/>
                <w:szCs w:val="16"/>
                <w:lang w:val="hr-HR"/>
              </w:rPr>
              <w:t>REDOVNI</w:t>
            </w:r>
            <w:r w:rsidRPr="002C4977">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color w:val="000000"/>
                <w:sz w:val="16"/>
                <w:szCs w:val="16"/>
                <w:lang w:val="hr-HR"/>
              </w:rPr>
            </w:pPr>
            <w:r w:rsidRPr="002C4977">
              <w:rPr>
                <w:rFonts w:ascii="Calibri" w:eastAsia="Times New Roman" w:hAnsi="Calibri"/>
                <w:color w:val="000000"/>
                <w:sz w:val="16"/>
                <w:szCs w:val="16"/>
                <w:lang w:val="hr-HR"/>
              </w:rPr>
              <w:t xml:space="preserve">POSEBNI </w:t>
            </w:r>
            <w:r w:rsidRPr="002C4977">
              <w:rPr>
                <w:rFonts w:ascii="Calibri" w:eastAsia="Times New Roman" w:hAnsi="Calibri"/>
                <w:color w:val="000000"/>
                <w:sz w:val="16"/>
                <w:szCs w:val="16"/>
                <w:lang w:val="hr-HR"/>
              </w:rPr>
              <w:br/>
              <w:t>PREDMETI</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1.615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643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613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20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244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146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146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0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718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327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360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527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509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18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397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153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738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386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355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162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34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497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4.209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1.866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1.841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883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784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99 </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2C4977" w:rsidRPr="002C4977" w:rsidRDefault="002C4977" w:rsidP="002C4977">
            <w:pPr>
              <w:rPr>
                <w:rFonts w:ascii="Calibri" w:eastAsia="Times New Roman" w:hAnsi="Calibri"/>
                <w:sz w:val="22"/>
                <w:szCs w:val="22"/>
                <w:lang w:val="hr-HR"/>
              </w:rPr>
            </w:pPr>
            <w:r w:rsidRPr="002C4977">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3.587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755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843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767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725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42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929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207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205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4.516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962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1.048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776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729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47 </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1.509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702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666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2.663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2.425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238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354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195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205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905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645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260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671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292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66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133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0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199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1.128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961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167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2.866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1.365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1.364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4.795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4.064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731 </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588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172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121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78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275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111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471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539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174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169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1.951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512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566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352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201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151 </w:t>
            </w:r>
          </w:p>
        </w:tc>
      </w:tr>
    </w:tbl>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0D0517" w:rsidRDefault="000D0517" w:rsidP="00C34D20">
      <w:pPr>
        <w:jc w:val="both"/>
        <w:rPr>
          <w:rFonts w:ascii="Arial" w:hAnsi="Arial" w:cs="Arial"/>
          <w:sz w:val="22"/>
          <w:szCs w:val="22"/>
        </w:rPr>
      </w:pPr>
    </w:p>
    <w:p w:rsidR="000D0517" w:rsidRDefault="000D0517" w:rsidP="00C34D20">
      <w:pPr>
        <w:jc w:val="both"/>
        <w:rPr>
          <w:rFonts w:ascii="Arial" w:hAnsi="Arial" w:cs="Arial"/>
          <w:sz w:val="22"/>
          <w:szCs w:val="22"/>
        </w:rPr>
      </w:pPr>
    </w:p>
    <w:p w:rsidR="000D0517" w:rsidRDefault="000D0517" w:rsidP="00C34D20">
      <w:pPr>
        <w:jc w:val="both"/>
        <w:rPr>
          <w:rFonts w:ascii="Arial" w:hAnsi="Arial" w:cs="Arial"/>
          <w:sz w:val="22"/>
          <w:szCs w:val="22"/>
        </w:rPr>
      </w:pPr>
    </w:p>
    <w:p w:rsidR="002C4977" w:rsidRDefault="002C4977" w:rsidP="00C34D20">
      <w:pPr>
        <w:jc w:val="both"/>
        <w:rPr>
          <w:rFonts w:ascii="Arial" w:hAnsi="Arial" w:cs="Arial"/>
          <w:sz w:val="22"/>
          <w:szCs w:val="22"/>
        </w:rPr>
      </w:pPr>
    </w:p>
    <w:tbl>
      <w:tblPr>
        <w:tblW w:w="9440" w:type="dxa"/>
        <w:jc w:val="center"/>
        <w:tblInd w:w="93" w:type="dxa"/>
        <w:tblLook w:val="04A0" w:firstRow="1" w:lastRow="0" w:firstColumn="1" w:lastColumn="0" w:noHBand="0" w:noVBand="1"/>
      </w:tblPr>
      <w:tblGrid>
        <w:gridCol w:w="1660"/>
        <w:gridCol w:w="1920"/>
        <w:gridCol w:w="960"/>
        <w:gridCol w:w="1160"/>
        <w:gridCol w:w="965"/>
        <w:gridCol w:w="1031"/>
        <w:gridCol w:w="960"/>
        <w:gridCol w:w="960"/>
      </w:tblGrid>
      <w:tr w:rsidR="002C4977" w:rsidRPr="002C4977" w:rsidTr="002C4977">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sz w:val="16"/>
                <w:szCs w:val="16"/>
                <w:lang w:val="hr-HR"/>
              </w:rPr>
            </w:pPr>
            <w:r w:rsidRPr="002C4977">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sz w:val="16"/>
                <w:szCs w:val="16"/>
                <w:lang w:val="hr-HR"/>
              </w:rPr>
            </w:pPr>
            <w:r w:rsidRPr="002C497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color w:val="000000"/>
                <w:sz w:val="16"/>
                <w:szCs w:val="16"/>
                <w:lang w:val="hr-HR"/>
              </w:rPr>
            </w:pPr>
            <w:r w:rsidRPr="002C4977">
              <w:rPr>
                <w:rFonts w:ascii="Calibri" w:eastAsia="Times New Roman" w:hAnsi="Calibri"/>
                <w:b/>
                <w:bCs/>
                <w:color w:val="000000"/>
                <w:sz w:val="16"/>
                <w:szCs w:val="16"/>
                <w:lang w:val="hr-HR"/>
              </w:rPr>
              <w:t>BROJ IZDANIH ZK</w:t>
            </w:r>
            <w:r w:rsidRPr="002C4977">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color w:val="000000"/>
                <w:sz w:val="16"/>
                <w:szCs w:val="16"/>
                <w:lang w:val="hr-HR"/>
              </w:rPr>
            </w:pPr>
            <w:r w:rsidRPr="002C4977">
              <w:rPr>
                <w:rFonts w:ascii="Calibri" w:eastAsia="Times New Roman" w:hAnsi="Calibri"/>
                <w:b/>
                <w:bCs/>
                <w:color w:val="000000"/>
                <w:sz w:val="16"/>
                <w:szCs w:val="16"/>
                <w:lang w:val="hr-HR"/>
              </w:rPr>
              <w:t>ZAPRIMLJENO</w:t>
            </w:r>
            <w:r w:rsidRPr="002C497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color w:val="000000"/>
                <w:sz w:val="16"/>
                <w:szCs w:val="16"/>
                <w:lang w:val="hr-HR"/>
              </w:rPr>
            </w:pPr>
            <w:r w:rsidRPr="002C4977">
              <w:rPr>
                <w:rFonts w:ascii="Calibri" w:eastAsia="Times New Roman" w:hAnsi="Calibri"/>
                <w:b/>
                <w:bCs/>
                <w:color w:val="000000"/>
                <w:sz w:val="16"/>
                <w:szCs w:val="16"/>
                <w:lang w:val="hr-HR"/>
              </w:rPr>
              <w:t>RIJEŠENO</w:t>
            </w:r>
            <w:r w:rsidRPr="002C497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color w:val="000000"/>
                <w:sz w:val="16"/>
                <w:szCs w:val="16"/>
                <w:lang w:val="hr-HR"/>
              </w:rPr>
            </w:pPr>
            <w:r w:rsidRPr="002C4977">
              <w:rPr>
                <w:rFonts w:ascii="Calibri" w:eastAsia="Times New Roman" w:hAnsi="Calibri"/>
                <w:b/>
                <w:bCs/>
                <w:color w:val="000000"/>
                <w:sz w:val="16"/>
                <w:szCs w:val="16"/>
                <w:lang w:val="hr-HR"/>
              </w:rPr>
              <w:t>NERIJEŠENO</w:t>
            </w:r>
            <w:r w:rsidRPr="002C497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color w:val="000000"/>
                <w:sz w:val="16"/>
                <w:szCs w:val="16"/>
                <w:lang w:val="hr-HR"/>
              </w:rPr>
            </w:pPr>
            <w:r w:rsidRPr="002C4977">
              <w:rPr>
                <w:rFonts w:ascii="Calibri" w:eastAsia="Times New Roman" w:hAnsi="Calibri"/>
                <w:color w:val="000000"/>
                <w:sz w:val="16"/>
                <w:szCs w:val="16"/>
                <w:lang w:val="hr-HR"/>
              </w:rPr>
              <w:t>REDOVNI</w:t>
            </w:r>
            <w:r w:rsidRPr="002C4977">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color w:val="000000"/>
                <w:sz w:val="16"/>
                <w:szCs w:val="16"/>
                <w:lang w:val="hr-HR"/>
              </w:rPr>
            </w:pPr>
            <w:r w:rsidRPr="002C4977">
              <w:rPr>
                <w:rFonts w:ascii="Calibri" w:eastAsia="Times New Roman" w:hAnsi="Calibri"/>
                <w:color w:val="000000"/>
                <w:sz w:val="16"/>
                <w:szCs w:val="16"/>
                <w:lang w:val="hr-HR"/>
              </w:rPr>
              <w:t xml:space="preserve">POSEBNI </w:t>
            </w:r>
            <w:r w:rsidRPr="002C4977">
              <w:rPr>
                <w:rFonts w:ascii="Calibri" w:eastAsia="Times New Roman" w:hAnsi="Calibri"/>
                <w:color w:val="000000"/>
                <w:sz w:val="16"/>
                <w:szCs w:val="16"/>
                <w:lang w:val="hr-HR"/>
              </w:rPr>
              <w:br/>
              <w:t>PREDMETI</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3.031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633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535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389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379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384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101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24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388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0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200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321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29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742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182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34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5.066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1.109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1.140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881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783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98 </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1.767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1.222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1.193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58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1.767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1.222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1.193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58 </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1.360</w:t>
            </w:r>
          </w:p>
        </w:tc>
        <w:tc>
          <w:tcPr>
            <w:tcW w:w="10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984</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985</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135</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119</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16</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980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305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310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339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163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1.220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412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401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581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271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278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379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209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224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4.859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2.346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2.361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218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184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34 </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1.170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439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275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462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415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47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1.170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439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275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462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415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47 </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1.934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1.371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1.450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320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190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646 </w:t>
            </w:r>
          </w:p>
        </w:tc>
        <w:tc>
          <w:tcPr>
            <w:tcW w:w="10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517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555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318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151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167</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407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210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148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566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305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310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50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371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38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715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593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657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211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129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82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874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320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299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20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5.513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3.414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3.626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1.267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572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695 </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3.376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1.674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1.872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1.775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832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943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756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358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329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190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86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sz w:val="22"/>
                <w:szCs w:val="22"/>
                <w:lang w:val="hr-HR"/>
              </w:rPr>
            </w:pPr>
            <w:r w:rsidRPr="002C4977">
              <w:rPr>
                <w:rFonts w:ascii="Calibri" w:eastAsia="Times New Roman" w:hAnsi="Calibri"/>
                <w:sz w:val="22"/>
                <w:szCs w:val="22"/>
                <w:lang w:val="hr-HR"/>
              </w:rPr>
              <w:t xml:space="preserve">104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89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901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217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157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468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410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1.022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660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945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1.261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833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428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819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464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325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1.106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721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216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64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774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369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387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512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363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149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525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169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287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643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598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45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281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25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8.759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4.175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4.564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6.065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3.166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2.899 </w:t>
            </w:r>
          </w:p>
        </w:tc>
      </w:tr>
    </w:tbl>
    <w:p w:rsidR="002C4977" w:rsidRDefault="002C4977"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2C4977" w:rsidRDefault="002C4977" w:rsidP="00C34D20">
      <w:pPr>
        <w:jc w:val="both"/>
        <w:rPr>
          <w:rFonts w:ascii="Arial" w:hAnsi="Arial" w:cs="Arial"/>
          <w:sz w:val="22"/>
          <w:szCs w:val="22"/>
        </w:rPr>
      </w:pPr>
    </w:p>
    <w:p w:rsidR="002C4977" w:rsidRDefault="002C4977" w:rsidP="00C34D20">
      <w:pPr>
        <w:jc w:val="both"/>
        <w:rPr>
          <w:rFonts w:ascii="Arial" w:hAnsi="Arial" w:cs="Arial"/>
          <w:sz w:val="22"/>
          <w:szCs w:val="22"/>
        </w:rPr>
      </w:pPr>
    </w:p>
    <w:p w:rsidR="002C4977" w:rsidRDefault="002C4977" w:rsidP="00C34D20">
      <w:pPr>
        <w:jc w:val="both"/>
        <w:rPr>
          <w:rFonts w:ascii="Arial" w:hAnsi="Arial" w:cs="Arial"/>
          <w:sz w:val="22"/>
          <w:szCs w:val="22"/>
        </w:rPr>
      </w:pPr>
    </w:p>
    <w:p w:rsidR="002C4977" w:rsidRDefault="002C4977" w:rsidP="00C34D20">
      <w:pPr>
        <w:jc w:val="both"/>
        <w:rPr>
          <w:rFonts w:ascii="Arial" w:hAnsi="Arial" w:cs="Arial"/>
          <w:sz w:val="22"/>
          <w:szCs w:val="22"/>
        </w:rPr>
      </w:pPr>
    </w:p>
    <w:p w:rsidR="002C4977" w:rsidRDefault="002C4977" w:rsidP="00C34D20">
      <w:pPr>
        <w:jc w:val="both"/>
        <w:rPr>
          <w:rFonts w:ascii="Arial" w:hAnsi="Arial" w:cs="Arial"/>
          <w:sz w:val="22"/>
          <w:szCs w:val="22"/>
        </w:rPr>
      </w:pPr>
    </w:p>
    <w:tbl>
      <w:tblPr>
        <w:tblW w:w="9440" w:type="dxa"/>
        <w:jc w:val="center"/>
        <w:tblInd w:w="93" w:type="dxa"/>
        <w:tblLook w:val="04A0" w:firstRow="1" w:lastRow="0" w:firstColumn="1" w:lastColumn="0" w:noHBand="0" w:noVBand="1"/>
      </w:tblPr>
      <w:tblGrid>
        <w:gridCol w:w="1660"/>
        <w:gridCol w:w="1920"/>
        <w:gridCol w:w="960"/>
        <w:gridCol w:w="1160"/>
        <w:gridCol w:w="965"/>
        <w:gridCol w:w="1031"/>
        <w:gridCol w:w="960"/>
        <w:gridCol w:w="960"/>
      </w:tblGrid>
      <w:tr w:rsidR="002C4977" w:rsidRPr="002C4977" w:rsidTr="002C4977">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sz w:val="16"/>
                <w:szCs w:val="16"/>
                <w:lang w:val="hr-HR"/>
              </w:rPr>
            </w:pPr>
            <w:r w:rsidRPr="002C4977">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sz w:val="16"/>
                <w:szCs w:val="16"/>
                <w:lang w:val="hr-HR"/>
              </w:rPr>
            </w:pPr>
            <w:r w:rsidRPr="002C497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color w:val="000000"/>
                <w:sz w:val="16"/>
                <w:szCs w:val="16"/>
                <w:lang w:val="hr-HR"/>
              </w:rPr>
            </w:pPr>
            <w:r w:rsidRPr="002C4977">
              <w:rPr>
                <w:rFonts w:ascii="Calibri" w:eastAsia="Times New Roman" w:hAnsi="Calibri"/>
                <w:b/>
                <w:bCs/>
                <w:color w:val="000000"/>
                <w:sz w:val="16"/>
                <w:szCs w:val="16"/>
                <w:lang w:val="hr-HR"/>
              </w:rPr>
              <w:t>BROJ IZDANIH ZK</w:t>
            </w:r>
            <w:r w:rsidRPr="002C4977">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color w:val="000000"/>
                <w:sz w:val="16"/>
                <w:szCs w:val="16"/>
                <w:lang w:val="hr-HR"/>
              </w:rPr>
            </w:pPr>
            <w:r w:rsidRPr="002C4977">
              <w:rPr>
                <w:rFonts w:ascii="Calibri" w:eastAsia="Times New Roman" w:hAnsi="Calibri"/>
                <w:b/>
                <w:bCs/>
                <w:color w:val="000000"/>
                <w:sz w:val="16"/>
                <w:szCs w:val="16"/>
                <w:lang w:val="hr-HR"/>
              </w:rPr>
              <w:t>ZAPRIMLJENO</w:t>
            </w:r>
            <w:r w:rsidRPr="002C497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color w:val="000000"/>
                <w:sz w:val="16"/>
                <w:szCs w:val="16"/>
                <w:lang w:val="hr-HR"/>
              </w:rPr>
            </w:pPr>
            <w:r w:rsidRPr="002C4977">
              <w:rPr>
                <w:rFonts w:ascii="Calibri" w:eastAsia="Times New Roman" w:hAnsi="Calibri"/>
                <w:b/>
                <w:bCs/>
                <w:color w:val="000000"/>
                <w:sz w:val="16"/>
                <w:szCs w:val="16"/>
                <w:lang w:val="hr-HR"/>
              </w:rPr>
              <w:t>RIJEŠENO</w:t>
            </w:r>
            <w:r w:rsidRPr="002C497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b/>
                <w:bCs/>
                <w:color w:val="000000"/>
                <w:sz w:val="16"/>
                <w:szCs w:val="16"/>
                <w:lang w:val="hr-HR"/>
              </w:rPr>
            </w:pPr>
            <w:r w:rsidRPr="002C4977">
              <w:rPr>
                <w:rFonts w:ascii="Calibri" w:eastAsia="Times New Roman" w:hAnsi="Calibri"/>
                <w:b/>
                <w:bCs/>
                <w:color w:val="000000"/>
                <w:sz w:val="16"/>
                <w:szCs w:val="16"/>
                <w:lang w:val="hr-HR"/>
              </w:rPr>
              <w:t>NERIJEŠENO</w:t>
            </w:r>
            <w:r w:rsidRPr="002C4977">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color w:val="000000"/>
                <w:sz w:val="16"/>
                <w:szCs w:val="16"/>
                <w:lang w:val="hr-HR"/>
              </w:rPr>
            </w:pPr>
            <w:r w:rsidRPr="002C4977">
              <w:rPr>
                <w:rFonts w:ascii="Calibri" w:eastAsia="Times New Roman" w:hAnsi="Calibri"/>
                <w:color w:val="000000"/>
                <w:sz w:val="16"/>
                <w:szCs w:val="16"/>
                <w:lang w:val="hr-HR"/>
              </w:rPr>
              <w:t>REDOVNI</w:t>
            </w:r>
            <w:r w:rsidRPr="002C4977">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C4977" w:rsidRPr="002C4977" w:rsidRDefault="002C4977" w:rsidP="002C4977">
            <w:pPr>
              <w:jc w:val="center"/>
              <w:rPr>
                <w:rFonts w:ascii="Calibri" w:eastAsia="Times New Roman" w:hAnsi="Calibri"/>
                <w:color w:val="000000"/>
                <w:sz w:val="16"/>
                <w:szCs w:val="16"/>
                <w:lang w:val="hr-HR"/>
              </w:rPr>
            </w:pPr>
            <w:r w:rsidRPr="002C4977">
              <w:rPr>
                <w:rFonts w:ascii="Calibri" w:eastAsia="Times New Roman" w:hAnsi="Calibri"/>
                <w:color w:val="000000"/>
                <w:sz w:val="16"/>
                <w:szCs w:val="16"/>
                <w:lang w:val="hr-HR"/>
              </w:rPr>
              <w:t xml:space="preserve">POSEBNI </w:t>
            </w:r>
            <w:r w:rsidRPr="002C4977">
              <w:rPr>
                <w:rFonts w:ascii="Calibri" w:eastAsia="Times New Roman" w:hAnsi="Calibri"/>
                <w:color w:val="000000"/>
                <w:sz w:val="16"/>
                <w:szCs w:val="16"/>
                <w:lang w:val="hr-HR"/>
              </w:rPr>
              <w:br/>
              <w:t>PREDMETI</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1.454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608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595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94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134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840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273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266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50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43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593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40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490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41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818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430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419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325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305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452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219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235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135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125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356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53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85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37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5.088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1.972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1.955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945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167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778 </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1.321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873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742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430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391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39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1.095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295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281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2.416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1.168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1.023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451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409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42 </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3.491</w:t>
            </w:r>
          </w:p>
        </w:tc>
        <w:tc>
          <w:tcPr>
            <w:tcW w:w="1060" w:type="dxa"/>
            <w:tcBorders>
              <w:top w:val="nil"/>
              <w:left w:val="nil"/>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1.526</w:t>
            </w:r>
          </w:p>
        </w:tc>
        <w:tc>
          <w:tcPr>
            <w:tcW w:w="960" w:type="dxa"/>
            <w:tcBorders>
              <w:top w:val="nil"/>
              <w:left w:val="nil"/>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1.628</w:t>
            </w:r>
          </w:p>
        </w:tc>
        <w:tc>
          <w:tcPr>
            <w:tcW w:w="960" w:type="dxa"/>
            <w:tcBorders>
              <w:top w:val="nil"/>
              <w:left w:val="nil"/>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8.542</w:t>
            </w:r>
          </w:p>
        </w:tc>
        <w:tc>
          <w:tcPr>
            <w:tcW w:w="960" w:type="dxa"/>
            <w:tcBorders>
              <w:top w:val="nil"/>
              <w:left w:val="nil"/>
              <w:bottom w:val="single" w:sz="4" w:space="0" w:color="auto"/>
              <w:right w:val="single" w:sz="4" w:space="0" w:color="auto"/>
            </w:tcBorders>
            <w:shd w:val="clear" w:color="000000" w:fill="DCE6F1"/>
            <w:noWrap/>
            <w:vAlign w:val="center"/>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3.812</w:t>
            </w:r>
          </w:p>
        </w:tc>
        <w:tc>
          <w:tcPr>
            <w:tcW w:w="960" w:type="dxa"/>
            <w:tcBorders>
              <w:top w:val="nil"/>
              <w:left w:val="nil"/>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4.730</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661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348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384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898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443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455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677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243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1.133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585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548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563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242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284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1.545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1.080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465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362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1.141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1.056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85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489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345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364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2.027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1.608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419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663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181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1.701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1.530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171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338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1.410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1.265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145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596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261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226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3.304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2.343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961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721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407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456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1.934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1.262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672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8.561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3.882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4.063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23.635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14.984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8.651 </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1.333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995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1.169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1.547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1.375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172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161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479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437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42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510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76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45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567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184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180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72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2.571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1.446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1.609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2.346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2.015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331 </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1.949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734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877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646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481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165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989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252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38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0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915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181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202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9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709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427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320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297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265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32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4.562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1.590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1.651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1.051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845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206 </w:t>
            </w:r>
          </w:p>
        </w:tc>
      </w:tr>
      <w:tr w:rsidR="002C4977" w:rsidRPr="002C4977" w:rsidTr="002C497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865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558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597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153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388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215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101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82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19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730 </w:t>
            </w:r>
          </w:p>
        </w:tc>
        <w:tc>
          <w:tcPr>
            <w:tcW w:w="10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252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318 </w:t>
            </w:r>
          </w:p>
        </w:tc>
        <w:tc>
          <w:tcPr>
            <w:tcW w:w="960" w:type="dxa"/>
            <w:tcBorders>
              <w:top w:val="nil"/>
              <w:left w:val="nil"/>
              <w:bottom w:val="single" w:sz="4" w:space="0" w:color="auto"/>
              <w:right w:val="single" w:sz="4" w:space="0" w:color="auto"/>
            </w:tcBorders>
            <w:shd w:val="clear" w:color="000000" w:fill="FFFFFF"/>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auto" w:fill="auto"/>
            <w:noWrap/>
            <w:vAlign w:val="bottom"/>
            <w:hideMark/>
          </w:tcPr>
          <w:p w:rsidR="002C4977" w:rsidRPr="002C4977" w:rsidRDefault="002C4977" w:rsidP="002C4977">
            <w:pPr>
              <w:jc w:val="center"/>
              <w:rPr>
                <w:rFonts w:ascii="Calibri" w:eastAsia="Times New Roman" w:hAnsi="Calibri"/>
                <w:color w:val="000000"/>
                <w:sz w:val="22"/>
                <w:szCs w:val="22"/>
                <w:lang w:val="hr-HR"/>
              </w:rPr>
            </w:pPr>
            <w:r w:rsidRPr="002C4977">
              <w:rPr>
                <w:rFonts w:ascii="Calibri" w:eastAsia="Times New Roman" w:hAnsi="Calibri"/>
                <w:color w:val="000000"/>
                <w:sz w:val="22"/>
                <w:szCs w:val="22"/>
                <w:lang w:val="hr-HR"/>
              </w:rPr>
              <w:t xml:space="preserve">14 </w:t>
            </w:r>
          </w:p>
        </w:tc>
      </w:tr>
      <w:tr w:rsidR="002C4977" w:rsidRPr="002C4977" w:rsidTr="002C497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C4977" w:rsidRPr="002C4977" w:rsidRDefault="002C4977" w:rsidP="002C4977">
            <w:pPr>
              <w:jc w:val="cente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C4977" w:rsidRPr="002C4977" w:rsidRDefault="002C4977" w:rsidP="002C4977">
            <w:pPr>
              <w:rPr>
                <w:rFonts w:ascii="Calibri" w:eastAsia="Times New Roman" w:hAnsi="Calibri"/>
                <w:b/>
                <w:bCs/>
                <w:sz w:val="22"/>
                <w:szCs w:val="22"/>
                <w:lang w:val="hr-HR"/>
              </w:rPr>
            </w:pPr>
            <w:r w:rsidRPr="002C497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1.983 </w:t>
            </w:r>
          </w:p>
        </w:tc>
        <w:tc>
          <w:tcPr>
            <w:tcW w:w="10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1.023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1.130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375 </w:t>
            </w:r>
          </w:p>
        </w:tc>
        <w:tc>
          <w:tcPr>
            <w:tcW w:w="960" w:type="dxa"/>
            <w:tcBorders>
              <w:top w:val="nil"/>
              <w:left w:val="nil"/>
              <w:bottom w:val="single" w:sz="4" w:space="0" w:color="auto"/>
              <w:right w:val="single" w:sz="4" w:space="0" w:color="auto"/>
            </w:tcBorders>
            <w:shd w:val="clear" w:color="000000" w:fill="DCE6F1"/>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189 </w:t>
            </w:r>
          </w:p>
        </w:tc>
        <w:tc>
          <w:tcPr>
            <w:tcW w:w="960" w:type="dxa"/>
            <w:tcBorders>
              <w:top w:val="nil"/>
              <w:left w:val="nil"/>
              <w:bottom w:val="single" w:sz="4" w:space="0" w:color="auto"/>
              <w:right w:val="single" w:sz="4" w:space="0" w:color="auto"/>
            </w:tcBorders>
            <w:shd w:val="clear" w:color="000000" w:fill="D9D9D9"/>
            <w:noWrap/>
            <w:vAlign w:val="bottom"/>
            <w:hideMark/>
          </w:tcPr>
          <w:p w:rsidR="002C4977" w:rsidRPr="002C4977" w:rsidRDefault="002C4977" w:rsidP="002C4977">
            <w:pPr>
              <w:jc w:val="center"/>
              <w:rPr>
                <w:rFonts w:ascii="Calibri" w:eastAsia="Times New Roman" w:hAnsi="Calibri"/>
                <w:b/>
                <w:bCs/>
                <w:color w:val="000000"/>
                <w:sz w:val="22"/>
                <w:szCs w:val="22"/>
                <w:lang w:val="hr-HR"/>
              </w:rPr>
            </w:pPr>
            <w:r w:rsidRPr="002C4977">
              <w:rPr>
                <w:rFonts w:ascii="Calibri" w:eastAsia="Times New Roman" w:hAnsi="Calibri"/>
                <w:b/>
                <w:bCs/>
                <w:color w:val="000000"/>
                <w:sz w:val="22"/>
                <w:szCs w:val="22"/>
                <w:lang w:val="hr-HR"/>
              </w:rPr>
              <w:t xml:space="preserve">186 </w:t>
            </w:r>
          </w:p>
        </w:tc>
      </w:tr>
    </w:tbl>
    <w:p w:rsidR="002C4977" w:rsidRDefault="002C4977"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2C4977" w:rsidRDefault="002C4977" w:rsidP="00C34D20">
      <w:pPr>
        <w:jc w:val="both"/>
        <w:rPr>
          <w:rFonts w:ascii="Arial" w:hAnsi="Arial" w:cs="Arial"/>
          <w:sz w:val="22"/>
          <w:szCs w:val="22"/>
        </w:rPr>
      </w:pPr>
    </w:p>
    <w:p w:rsidR="002C4977" w:rsidRDefault="002C4977" w:rsidP="00C34D20">
      <w:pPr>
        <w:jc w:val="both"/>
        <w:rPr>
          <w:rFonts w:ascii="Arial" w:hAnsi="Arial" w:cs="Arial"/>
          <w:sz w:val="22"/>
          <w:szCs w:val="22"/>
        </w:rPr>
      </w:pPr>
    </w:p>
    <w:p w:rsidR="002C4977" w:rsidRDefault="002C4977" w:rsidP="00C34D20">
      <w:pPr>
        <w:jc w:val="both"/>
        <w:rPr>
          <w:rFonts w:ascii="Arial" w:hAnsi="Arial" w:cs="Arial"/>
          <w:sz w:val="22"/>
          <w:szCs w:val="22"/>
        </w:rPr>
      </w:pPr>
    </w:p>
    <w:tbl>
      <w:tblPr>
        <w:tblW w:w="9440" w:type="dxa"/>
        <w:jc w:val="center"/>
        <w:tblInd w:w="93" w:type="dxa"/>
        <w:tblLook w:val="04A0" w:firstRow="1" w:lastRow="0" w:firstColumn="1" w:lastColumn="0" w:noHBand="0" w:noVBand="1"/>
      </w:tblPr>
      <w:tblGrid>
        <w:gridCol w:w="1660"/>
        <w:gridCol w:w="1920"/>
        <w:gridCol w:w="960"/>
        <w:gridCol w:w="1160"/>
        <w:gridCol w:w="965"/>
        <w:gridCol w:w="1031"/>
        <w:gridCol w:w="960"/>
        <w:gridCol w:w="960"/>
      </w:tblGrid>
      <w:tr w:rsidR="00D071C1" w:rsidRPr="00D071C1" w:rsidTr="00D071C1">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071C1" w:rsidRPr="00D071C1" w:rsidRDefault="00D071C1" w:rsidP="00D071C1">
            <w:pPr>
              <w:jc w:val="center"/>
              <w:rPr>
                <w:rFonts w:ascii="Calibri" w:eastAsia="Times New Roman" w:hAnsi="Calibri"/>
                <w:b/>
                <w:bCs/>
                <w:sz w:val="16"/>
                <w:szCs w:val="16"/>
                <w:lang w:val="hr-HR"/>
              </w:rPr>
            </w:pPr>
            <w:r w:rsidRPr="00D071C1">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D071C1" w:rsidRPr="00D071C1" w:rsidRDefault="00D071C1" w:rsidP="00D071C1">
            <w:pPr>
              <w:jc w:val="center"/>
              <w:rPr>
                <w:rFonts w:ascii="Calibri" w:eastAsia="Times New Roman" w:hAnsi="Calibri"/>
                <w:b/>
                <w:bCs/>
                <w:sz w:val="16"/>
                <w:szCs w:val="16"/>
                <w:lang w:val="hr-HR"/>
              </w:rPr>
            </w:pPr>
            <w:r w:rsidRPr="00D071C1">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071C1" w:rsidRPr="00D071C1" w:rsidRDefault="00D071C1" w:rsidP="00D071C1">
            <w:pPr>
              <w:jc w:val="center"/>
              <w:rPr>
                <w:rFonts w:ascii="Calibri" w:eastAsia="Times New Roman" w:hAnsi="Calibri"/>
                <w:b/>
                <w:bCs/>
                <w:color w:val="000000"/>
                <w:sz w:val="16"/>
                <w:szCs w:val="16"/>
                <w:lang w:val="hr-HR"/>
              </w:rPr>
            </w:pPr>
            <w:r w:rsidRPr="00D071C1">
              <w:rPr>
                <w:rFonts w:ascii="Calibri" w:eastAsia="Times New Roman" w:hAnsi="Calibri"/>
                <w:b/>
                <w:bCs/>
                <w:color w:val="000000"/>
                <w:sz w:val="16"/>
                <w:szCs w:val="16"/>
                <w:lang w:val="hr-HR"/>
              </w:rPr>
              <w:t>BROJ IZDANIH ZK</w:t>
            </w:r>
            <w:r w:rsidRPr="00D071C1">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D071C1" w:rsidRPr="00D071C1" w:rsidRDefault="00D071C1" w:rsidP="00D071C1">
            <w:pPr>
              <w:jc w:val="center"/>
              <w:rPr>
                <w:rFonts w:ascii="Calibri" w:eastAsia="Times New Roman" w:hAnsi="Calibri"/>
                <w:b/>
                <w:bCs/>
                <w:color w:val="000000"/>
                <w:sz w:val="16"/>
                <w:szCs w:val="16"/>
                <w:lang w:val="hr-HR"/>
              </w:rPr>
            </w:pPr>
            <w:r w:rsidRPr="00D071C1">
              <w:rPr>
                <w:rFonts w:ascii="Calibri" w:eastAsia="Times New Roman" w:hAnsi="Calibri"/>
                <w:b/>
                <w:bCs/>
                <w:color w:val="000000"/>
                <w:sz w:val="16"/>
                <w:szCs w:val="16"/>
                <w:lang w:val="hr-HR"/>
              </w:rPr>
              <w:t>ZAPRIMLJENO</w:t>
            </w:r>
            <w:r w:rsidRPr="00D071C1">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071C1" w:rsidRPr="00D071C1" w:rsidRDefault="00D071C1" w:rsidP="00D071C1">
            <w:pPr>
              <w:jc w:val="center"/>
              <w:rPr>
                <w:rFonts w:ascii="Calibri" w:eastAsia="Times New Roman" w:hAnsi="Calibri"/>
                <w:b/>
                <w:bCs/>
                <w:color w:val="000000"/>
                <w:sz w:val="16"/>
                <w:szCs w:val="16"/>
                <w:lang w:val="hr-HR"/>
              </w:rPr>
            </w:pPr>
            <w:r w:rsidRPr="00D071C1">
              <w:rPr>
                <w:rFonts w:ascii="Calibri" w:eastAsia="Times New Roman" w:hAnsi="Calibri"/>
                <w:b/>
                <w:bCs/>
                <w:color w:val="000000"/>
                <w:sz w:val="16"/>
                <w:szCs w:val="16"/>
                <w:lang w:val="hr-HR"/>
              </w:rPr>
              <w:t>RIJEŠENO</w:t>
            </w:r>
            <w:r w:rsidRPr="00D071C1">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071C1" w:rsidRPr="00D071C1" w:rsidRDefault="00D071C1" w:rsidP="00D071C1">
            <w:pPr>
              <w:jc w:val="center"/>
              <w:rPr>
                <w:rFonts w:ascii="Calibri" w:eastAsia="Times New Roman" w:hAnsi="Calibri"/>
                <w:b/>
                <w:bCs/>
                <w:color w:val="000000"/>
                <w:sz w:val="16"/>
                <w:szCs w:val="16"/>
                <w:lang w:val="hr-HR"/>
              </w:rPr>
            </w:pPr>
            <w:r w:rsidRPr="00D071C1">
              <w:rPr>
                <w:rFonts w:ascii="Calibri" w:eastAsia="Times New Roman" w:hAnsi="Calibri"/>
                <w:b/>
                <w:bCs/>
                <w:color w:val="000000"/>
                <w:sz w:val="16"/>
                <w:szCs w:val="16"/>
                <w:lang w:val="hr-HR"/>
              </w:rPr>
              <w:t>NERIJEŠENO</w:t>
            </w:r>
            <w:r w:rsidRPr="00D071C1">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071C1" w:rsidRPr="00D071C1" w:rsidRDefault="00D071C1" w:rsidP="00D071C1">
            <w:pPr>
              <w:jc w:val="center"/>
              <w:rPr>
                <w:rFonts w:ascii="Calibri" w:eastAsia="Times New Roman" w:hAnsi="Calibri"/>
                <w:color w:val="000000"/>
                <w:sz w:val="16"/>
                <w:szCs w:val="16"/>
                <w:lang w:val="hr-HR"/>
              </w:rPr>
            </w:pPr>
            <w:r w:rsidRPr="00D071C1">
              <w:rPr>
                <w:rFonts w:ascii="Calibri" w:eastAsia="Times New Roman" w:hAnsi="Calibri"/>
                <w:color w:val="000000"/>
                <w:sz w:val="16"/>
                <w:szCs w:val="16"/>
                <w:lang w:val="hr-HR"/>
              </w:rPr>
              <w:t>REDOVNI</w:t>
            </w:r>
            <w:r w:rsidRPr="00D071C1">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071C1" w:rsidRPr="00D071C1" w:rsidRDefault="00D071C1" w:rsidP="00D071C1">
            <w:pPr>
              <w:jc w:val="center"/>
              <w:rPr>
                <w:rFonts w:ascii="Calibri" w:eastAsia="Times New Roman" w:hAnsi="Calibri"/>
                <w:color w:val="000000"/>
                <w:sz w:val="16"/>
                <w:szCs w:val="16"/>
                <w:lang w:val="hr-HR"/>
              </w:rPr>
            </w:pPr>
            <w:r w:rsidRPr="00D071C1">
              <w:rPr>
                <w:rFonts w:ascii="Calibri" w:eastAsia="Times New Roman" w:hAnsi="Calibri"/>
                <w:color w:val="000000"/>
                <w:sz w:val="16"/>
                <w:szCs w:val="16"/>
                <w:lang w:val="hr-HR"/>
              </w:rPr>
              <w:t xml:space="preserve">POSEBNI </w:t>
            </w:r>
            <w:r w:rsidRPr="00D071C1">
              <w:rPr>
                <w:rFonts w:ascii="Calibri" w:eastAsia="Times New Roman" w:hAnsi="Calibri"/>
                <w:color w:val="000000"/>
                <w:sz w:val="16"/>
                <w:szCs w:val="16"/>
                <w:lang w:val="hr-HR"/>
              </w:rPr>
              <w:br/>
              <w:t>PREDMETI</w:t>
            </w:r>
          </w:p>
        </w:tc>
      </w:tr>
      <w:tr w:rsidR="00D071C1" w:rsidRPr="00D071C1" w:rsidTr="00D071C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1.056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447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433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265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125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6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816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290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291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328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6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071C1" w:rsidRPr="00D071C1" w:rsidRDefault="00D071C1" w:rsidP="00D071C1">
            <w:pPr>
              <w:rPr>
                <w:rFonts w:ascii="Calibri" w:eastAsia="Times New Roman" w:hAnsi="Calibri"/>
                <w:b/>
                <w:bCs/>
                <w:sz w:val="22"/>
                <w:szCs w:val="22"/>
                <w:lang w:val="hr-HR"/>
              </w:rPr>
            </w:pPr>
            <w:r w:rsidRPr="00D071C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2.465 </w:t>
            </w:r>
          </w:p>
        </w:tc>
        <w:tc>
          <w:tcPr>
            <w:tcW w:w="10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977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960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14 </w:t>
            </w:r>
          </w:p>
        </w:tc>
      </w:tr>
      <w:tr w:rsidR="00D071C1" w:rsidRPr="00D071C1" w:rsidTr="00D071C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691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263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266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8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182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92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101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929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723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752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515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479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36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1.199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298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297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9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071C1" w:rsidRPr="00D071C1" w:rsidRDefault="00D071C1" w:rsidP="00D071C1">
            <w:pPr>
              <w:rPr>
                <w:rFonts w:ascii="Calibri" w:eastAsia="Times New Roman" w:hAnsi="Calibri"/>
                <w:b/>
                <w:bCs/>
                <w:sz w:val="22"/>
                <w:szCs w:val="22"/>
                <w:lang w:val="hr-HR"/>
              </w:rPr>
            </w:pPr>
            <w:r w:rsidRPr="00D071C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3.001 </w:t>
            </w:r>
          </w:p>
        </w:tc>
        <w:tc>
          <w:tcPr>
            <w:tcW w:w="10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1.376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1.416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609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553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56 </w:t>
            </w:r>
          </w:p>
        </w:tc>
      </w:tr>
      <w:tr w:rsidR="00D071C1" w:rsidRPr="00D071C1" w:rsidTr="00D071C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2.485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1.979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1.557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1.360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1.193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167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581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249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203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139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120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19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435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53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535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277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332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339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730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562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168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071C1" w:rsidRPr="00D071C1" w:rsidRDefault="00D071C1" w:rsidP="00D071C1">
            <w:pPr>
              <w:rPr>
                <w:rFonts w:ascii="Calibri" w:eastAsia="Times New Roman" w:hAnsi="Calibri"/>
                <w:b/>
                <w:bCs/>
                <w:sz w:val="22"/>
                <w:szCs w:val="22"/>
                <w:lang w:val="hr-HR"/>
              </w:rPr>
            </w:pPr>
            <w:r w:rsidRPr="00D071C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4.313 </w:t>
            </w:r>
          </w:p>
        </w:tc>
        <w:tc>
          <w:tcPr>
            <w:tcW w:w="10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2.734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2.275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2.293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1.884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409 </w:t>
            </w:r>
          </w:p>
        </w:tc>
      </w:tr>
      <w:tr w:rsidR="00D071C1" w:rsidRPr="00D071C1" w:rsidTr="00D071C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5.332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5.332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5.854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14.376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7.670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6.706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527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332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304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182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163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19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1.360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434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452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588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537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51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476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160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266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33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071C1" w:rsidRPr="00D071C1" w:rsidRDefault="00D071C1" w:rsidP="00D071C1">
            <w:pPr>
              <w:rPr>
                <w:rFonts w:ascii="Calibri" w:eastAsia="Times New Roman" w:hAnsi="Calibri"/>
                <w:b/>
                <w:bCs/>
                <w:sz w:val="22"/>
                <w:szCs w:val="22"/>
                <w:lang w:val="hr-HR"/>
              </w:rPr>
            </w:pPr>
            <w:r w:rsidRPr="00D071C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7.695 </w:t>
            </w:r>
          </w:p>
        </w:tc>
        <w:tc>
          <w:tcPr>
            <w:tcW w:w="10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6.258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6.783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15.412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8.603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6.809 </w:t>
            </w:r>
          </w:p>
        </w:tc>
      </w:tr>
      <w:tr w:rsidR="00D071C1" w:rsidRPr="00D071C1" w:rsidTr="00D071C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1.249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1.003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1.104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850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133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717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826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245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182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926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423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329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529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217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312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1.172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412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473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222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071C1" w:rsidRPr="00D071C1" w:rsidRDefault="00D071C1" w:rsidP="00D071C1">
            <w:pPr>
              <w:rPr>
                <w:rFonts w:ascii="Calibri" w:eastAsia="Times New Roman" w:hAnsi="Calibri"/>
                <w:b/>
                <w:bCs/>
                <w:sz w:val="22"/>
                <w:szCs w:val="22"/>
                <w:lang w:val="hr-HR"/>
              </w:rPr>
            </w:pPr>
            <w:r w:rsidRPr="00D071C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4.173 </w:t>
            </w:r>
          </w:p>
        </w:tc>
        <w:tc>
          <w:tcPr>
            <w:tcW w:w="10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2.083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2.144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1.864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431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1.433 </w:t>
            </w:r>
          </w:p>
        </w:tc>
      </w:tr>
      <w:tr w:rsidR="00D071C1" w:rsidRPr="00D071C1" w:rsidTr="00D071C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393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195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339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1.582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1.542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40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595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0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474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262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179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156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381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154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245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93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506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300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229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787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569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218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387 </w:t>
            </w:r>
          </w:p>
        </w:tc>
        <w:tc>
          <w:tcPr>
            <w:tcW w:w="10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253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215 </w:t>
            </w:r>
          </w:p>
        </w:tc>
        <w:tc>
          <w:tcPr>
            <w:tcW w:w="960" w:type="dxa"/>
            <w:tcBorders>
              <w:top w:val="nil"/>
              <w:left w:val="nil"/>
              <w:bottom w:val="single" w:sz="4" w:space="0" w:color="auto"/>
              <w:right w:val="single" w:sz="4" w:space="0" w:color="auto"/>
            </w:tcBorders>
            <w:shd w:val="clear" w:color="000000" w:fill="FFFFFF"/>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435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398 </w:t>
            </w:r>
          </w:p>
        </w:tc>
        <w:tc>
          <w:tcPr>
            <w:tcW w:w="960" w:type="dxa"/>
            <w:tcBorders>
              <w:top w:val="nil"/>
              <w:left w:val="nil"/>
              <w:bottom w:val="single" w:sz="4" w:space="0" w:color="auto"/>
              <w:right w:val="single" w:sz="4" w:space="0" w:color="auto"/>
            </w:tcBorders>
            <w:shd w:val="clear" w:color="auto" w:fill="auto"/>
            <w:noWrap/>
            <w:vAlign w:val="bottom"/>
            <w:hideMark/>
          </w:tcPr>
          <w:p w:rsidR="00D071C1" w:rsidRPr="00D071C1" w:rsidRDefault="00D071C1" w:rsidP="00D071C1">
            <w:pPr>
              <w:jc w:val="center"/>
              <w:rPr>
                <w:rFonts w:ascii="Calibri" w:eastAsia="Times New Roman" w:hAnsi="Calibri"/>
                <w:color w:val="000000"/>
                <w:sz w:val="22"/>
                <w:szCs w:val="22"/>
                <w:lang w:val="hr-HR"/>
              </w:rPr>
            </w:pPr>
            <w:r w:rsidRPr="00D071C1">
              <w:rPr>
                <w:rFonts w:ascii="Calibri" w:eastAsia="Times New Roman" w:hAnsi="Calibri"/>
                <w:color w:val="000000"/>
                <w:sz w:val="22"/>
                <w:szCs w:val="22"/>
                <w:lang w:val="hr-HR"/>
              </w:rPr>
              <w:t xml:space="preserve">37 </w:t>
            </w:r>
          </w:p>
        </w:tc>
      </w:tr>
      <w:tr w:rsidR="00D071C1" w:rsidRPr="00D071C1" w:rsidTr="00D071C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071C1" w:rsidRPr="00D071C1" w:rsidRDefault="00D071C1" w:rsidP="00D071C1">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071C1" w:rsidRPr="00D071C1" w:rsidRDefault="00D071C1" w:rsidP="00D071C1">
            <w:pPr>
              <w:rPr>
                <w:rFonts w:ascii="Calibri" w:eastAsia="Times New Roman" w:hAnsi="Calibri"/>
                <w:b/>
                <w:bCs/>
                <w:sz w:val="22"/>
                <w:szCs w:val="22"/>
                <w:lang w:val="hr-HR"/>
              </w:rPr>
            </w:pPr>
            <w:r w:rsidRPr="00D071C1">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2.736 </w:t>
            </w:r>
          </w:p>
        </w:tc>
        <w:tc>
          <w:tcPr>
            <w:tcW w:w="10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1.171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1.185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3.221 </w:t>
            </w:r>
          </w:p>
        </w:tc>
        <w:tc>
          <w:tcPr>
            <w:tcW w:w="960" w:type="dxa"/>
            <w:tcBorders>
              <w:top w:val="nil"/>
              <w:left w:val="nil"/>
              <w:bottom w:val="single" w:sz="4" w:space="0" w:color="auto"/>
              <w:right w:val="single" w:sz="4" w:space="0" w:color="auto"/>
            </w:tcBorders>
            <w:shd w:val="clear" w:color="000000" w:fill="DCE6F1"/>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2.677 </w:t>
            </w:r>
          </w:p>
        </w:tc>
        <w:tc>
          <w:tcPr>
            <w:tcW w:w="960" w:type="dxa"/>
            <w:tcBorders>
              <w:top w:val="nil"/>
              <w:left w:val="nil"/>
              <w:bottom w:val="single" w:sz="4" w:space="0" w:color="auto"/>
              <w:right w:val="single" w:sz="4" w:space="0" w:color="auto"/>
            </w:tcBorders>
            <w:shd w:val="clear" w:color="000000" w:fill="D9D9D9"/>
            <w:noWrap/>
            <w:vAlign w:val="bottom"/>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544 </w:t>
            </w:r>
          </w:p>
        </w:tc>
      </w:tr>
      <w:tr w:rsidR="00D071C1" w:rsidRPr="00D071C1" w:rsidTr="00D071C1">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D071C1" w:rsidRPr="00D071C1" w:rsidRDefault="00D071C1" w:rsidP="00D071C1">
            <w:pPr>
              <w:jc w:val="center"/>
              <w:rPr>
                <w:rFonts w:ascii="Calibri" w:eastAsia="Times New Roman" w:hAnsi="Calibri"/>
                <w:b/>
                <w:bCs/>
                <w:sz w:val="22"/>
                <w:szCs w:val="22"/>
                <w:lang w:val="hr-HR"/>
              </w:rPr>
            </w:pPr>
            <w:r w:rsidRPr="00D071C1">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90.240 </w:t>
            </w:r>
          </w:p>
        </w:tc>
        <w:tc>
          <w:tcPr>
            <w:tcW w:w="1060" w:type="dxa"/>
            <w:tcBorders>
              <w:top w:val="nil"/>
              <w:left w:val="nil"/>
              <w:bottom w:val="single" w:sz="4" w:space="0" w:color="auto"/>
              <w:right w:val="single" w:sz="4" w:space="0" w:color="auto"/>
            </w:tcBorders>
            <w:shd w:val="clear" w:color="000000" w:fill="D8E4BC"/>
            <w:noWrap/>
            <w:vAlign w:val="center"/>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43.090 </w:t>
            </w:r>
          </w:p>
        </w:tc>
        <w:tc>
          <w:tcPr>
            <w:tcW w:w="960" w:type="dxa"/>
            <w:tcBorders>
              <w:top w:val="nil"/>
              <w:left w:val="nil"/>
              <w:bottom w:val="single" w:sz="4" w:space="0" w:color="auto"/>
              <w:right w:val="single" w:sz="4" w:space="0" w:color="auto"/>
            </w:tcBorders>
            <w:shd w:val="clear" w:color="000000" w:fill="D8E4BC"/>
            <w:noWrap/>
            <w:vAlign w:val="center"/>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44.172 </w:t>
            </w:r>
          </w:p>
        </w:tc>
        <w:tc>
          <w:tcPr>
            <w:tcW w:w="960" w:type="dxa"/>
            <w:tcBorders>
              <w:top w:val="nil"/>
              <w:left w:val="nil"/>
              <w:bottom w:val="single" w:sz="4" w:space="0" w:color="auto"/>
              <w:right w:val="single" w:sz="4" w:space="0" w:color="auto"/>
            </w:tcBorders>
            <w:shd w:val="clear" w:color="000000" w:fill="D8E4BC"/>
            <w:noWrap/>
            <w:vAlign w:val="center"/>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68.059 </w:t>
            </w:r>
          </w:p>
        </w:tc>
        <w:tc>
          <w:tcPr>
            <w:tcW w:w="960" w:type="dxa"/>
            <w:tcBorders>
              <w:top w:val="nil"/>
              <w:left w:val="nil"/>
              <w:bottom w:val="single" w:sz="4" w:space="0" w:color="auto"/>
              <w:right w:val="single" w:sz="4" w:space="0" w:color="auto"/>
            </w:tcBorders>
            <w:shd w:val="clear" w:color="000000" w:fill="DCE6F1"/>
            <w:noWrap/>
            <w:vAlign w:val="center"/>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43.741 </w:t>
            </w:r>
          </w:p>
        </w:tc>
        <w:tc>
          <w:tcPr>
            <w:tcW w:w="960" w:type="dxa"/>
            <w:tcBorders>
              <w:top w:val="nil"/>
              <w:left w:val="nil"/>
              <w:bottom w:val="single" w:sz="4" w:space="0" w:color="auto"/>
              <w:right w:val="single" w:sz="4" w:space="0" w:color="auto"/>
            </w:tcBorders>
            <w:shd w:val="clear" w:color="000000" w:fill="D8E4BC"/>
            <w:noWrap/>
            <w:vAlign w:val="center"/>
            <w:hideMark/>
          </w:tcPr>
          <w:p w:rsidR="00D071C1" w:rsidRPr="00D071C1" w:rsidRDefault="00D071C1" w:rsidP="00D071C1">
            <w:pPr>
              <w:jc w:val="center"/>
              <w:rPr>
                <w:rFonts w:ascii="Calibri" w:eastAsia="Times New Roman" w:hAnsi="Calibri"/>
                <w:b/>
                <w:bCs/>
                <w:color w:val="000000"/>
                <w:sz w:val="22"/>
                <w:szCs w:val="22"/>
                <w:lang w:val="hr-HR"/>
              </w:rPr>
            </w:pPr>
            <w:r w:rsidRPr="00D071C1">
              <w:rPr>
                <w:rFonts w:ascii="Calibri" w:eastAsia="Times New Roman" w:hAnsi="Calibri"/>
                <w:b/>
                <w:bCs/>
                <w:color w:val="000000"/>
                <w:sz w:val="22"/>
                <w:szCs w:val="22"/>
                <w:lang w:val="hr-HR"/>
              </w:rPr>
              <w:t xml:space="preserve">24.318 </w:t>
            </w:r>
          </w:p>
        </w:tc>
      </w:tr>
    </w:tbl>
    <w:p w:rsidR="00C353F5" w:rsidRDefault="00C353F5" w:rsidP="00C353F5">
      <w:pPr>
        <w:rPr>
          <w:rFonts w:ascii="Arial" w:hAnsi="Arial" w:cs="Arial"/>
          <w:b/>
          <w:sz w:val="18"/>
          <w:szCs w:val="18"/>
        </w:rPr>
      </w:pPr>
    </w:p>
    <w:p w:rsidR="00C34D20" w:rsidRDefault="00D11C77" w:rsidP="004C642A">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76325F">
        <w:rPr>
          <w:rFonts w:ascii="Arial" w:hAnsi="Arial" w:cs="Arial"/>
          <w:sz w:val="18"/>
          <w:szCs w:val="18"/>
        </w:rPr>
        <w:t>12. veljače 2018</w:t>
      </w:r>
      <w:r w:rsidR="00AF7A68">
        <w:rPr>
          <w:rFonts w:ascii="Arial" w:hAnsi="Arial" w:cs="Arial"/>
          <w:sz w:val="18"/>
          <w:szCs w:val="18"/>
        </w:rPr>
        <w:t>.</w:t>
      </w:r>
    </w:p>
    <w:p w:rsidR="004D1F15" w:rsidRPr="00BB232D" w:rsidRDefault="0076325F" w:rsidP="004C642A">
      <w:pPr>
        <w:jc w:val="center"/>
        <w:rPr>
          <w:rFonts w:ascii="Arial" w:hAnsi="Arial" w:cs="Arial"/>
          <w:sz w:val="18"/>
          <w:szCs w:val="18"/>
        </w:rPr>
      </w:pPr>
      <w:r>
        <w:rPr>
          <w:rFonts w:ascii="Arial" w:hAnsi="Arial" w:cs="Arial"/>
          <w:sz w:val="18"/>
          <w:szCs w:val="18"/>
        </w:rPr>
        <w:t>*Podaci za ZKO Dubrovnik i ZKO Krk</w:t>
      </w:r>
      <w:r w:rsidR="004D1F15">
        <w:rPr>
          <w:rFonts w:ascii="Arial" w:hAnsi="Arial" w:cs="Arial"/>
          <w:sz w:val="18"/>
          <w:szCs w:val="18"/>
        </w:rPr>
        <w:t xml:space="preserve"> preuzeti iz ZIS-a.</w:t>
      </w:r>
    </w:p>
    <w:p w:rsidR="00543CF5" w:rsidRDefault="00543CF5" w:rsidP="004C642A">
      <w:pPr>
        <w:pStyle w:val="Naslov3"/>
        <w:spacing w:before="0" w:after="0"/>
        <w:jc w:val="center"/>
        <w:rPr>
          <w:rFonts w:eastAsia="Calibri"/>
          <w:b w:val="0"/>
          <w:bCs w:val="0"/>
          <w:sz w:val="18"/>
          <w:szCs w:val="18"/>
        </w:rPr>
      </w:pPr>
      <w:bookmarkStart w:id="3"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D05D5D" w:rsidRDefault="00D05D5D" w:rsidP="004C642A"/>
    <w:p w:rsidR="00445FA7" w:rsidRDefault="00445FA7" w:rsidP="004C642A"/>
    <w:p w:rsidR="004C642A" w:rsidRDefault="004C642A" w:rsidP="004C642A">
      <w:pPr>
        <w:pStyle w:val="Naslov3"/>
        <w:spacing w:before="0" w:after="0"/>
        <w:jc w:val="both"/>
        <w:rPr>
          <w:sz w:val="24"/>
          <w:szCs w:val="24"/>
        </w:rPr>
      </w:pPr>
    </w:p>
    <w:p w:rsidR="004C642A" w:rsidRDefault="004C642A" w:rsidP="004C642A">
      <w:pPr>
        <w:pStyle w:val="Naslov3"/>
        <w:spacing w:before="0" w:after="0"/>
        <w:jc w:val="both"/>
        <w:rPr>
          <w:sz w:val="24"/>
          <w:szCs w:val="24"/>
        </w:rPr>
        <w:sectPr w:rsidR="004C642A" w:rsidSect="00AF67AE">
          <w:footerReference w:type="default" r:id="rId10"/>
          <w:pgSz w:w="11906" w:h="16838"/>
          <w:pgMar w:top="1134" w:right="992" w:bottom="1418" w:left="1134" w:header="709" w:footer="709" w:gutter="0"/>
          <w:cols w:space="708"/>
          <w:titlePg/>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3"/>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8D7F8E" w:rsidP="004C642A">
      <w:pPr>
        <w:jc w:val="both"/>
        <w:rPr>
          <w:rFonts w:ascii="Arial" w:hAnsi="Arial" w:cs="Arial"/>
          <w:sz w:val="22"/>
          <w:szCs w:val="22"/>
        </w:rPr>
      </w:pPr>
      <w:r>
        <w:rPr>
          <w:rFonts w:ascii="Arial" w:hAnsi="Arial" w:cs="Arial"/>
          <w:sz w:val="22"/>
          <w:szCs w:val="22"/>
        </w:rPr>
        <w:t xml:space="preserve">U </w:t>
      </w:r>
      <w:r w:rsidR="004F1C98">
        <w:rPr>
          <w:rFonts w:ascii="Arial" w:hAnsi="Arial" w:cs="Arial"/>
          <w:sz w:val="22"/>
          <w:szCs w:val="22"/>
        </w:rPr>
        <w:t>siječnju 2018</w:t>
      </w:r>
      <w:r w:rsidR="007F0DAA" w:rsidRPr="008777F0">
        <w:rPr>
          <w:rFonts w:ascii="Arial" w:hAnsi="Arial" w:cs="Arial"/>
          <w:sz w:val="22"/>
          <w:szCs w:val="22"/>
        </w:rPr>
        <w:t>.</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4F1C98">
        <w:rPr>
          <w:rFonts w:ascii="Arial" w:hAnsi="Arial" w:cs="Arial"/>
          <w:b/>
          <w:sz w:val="22"/>
          <w:szCs w:val="22"/>
        </w:rPr>
        <w:t>22</w:t>
      </w:r>
      <w:r w:rsidR="00763FB1">
        <w:rPr>
          <w:rFonts w:ascii="Arial" w:hAnsi="Arial" w:cs="Arial"/>
          <w:b/>
          <w:sz w:val="22"/>
          <w:szCs w:val="22"/>
        </w:rPr>
        <w:t xml:space="preserve"> </w:t>
      </w:r>
      <w:r w:rsidR="004F1C98">
        <w:rPr>
          <w:rFonts w:ascii="Arial" w:hAnsi="Arial" w:cs="Arial"/>
          <w:b/>
          <w:sz w:val="22"/>
          <w:szCs w:val="22"/>
        </w:rPr>
        <w:t xml:space="preserve">radna </w:t>
      </w:r>
      <w:r w:rsidR="00763FB1">
        <w:rPr>
          <w:rFonts w:ascii="Arial" w:hAnsi="Arial" w:cs="Arial"/>
          <w:b/>
          <w:sz w:val="22"/>
          <w:szCs w:val="22"/>
        </w:rPr>
        <w:t>dan</w:t>
      </w:r>
      <w:r w:rsidR="004F1C98">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7174B5">
        <w:rPr>
          <w:rFonts w:ascii="Arial" w:hAnsi="Arial" w:cs="Arial"/>
          <w:sz w:val="22"/>
          <w:szCs w:val="22"/>
        </w:rPr>
        <w:t xml:space="preserve">veći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4F1C98">
        <w:rPr>
          <w:rFonts w:ascii="Arial" w:hAnsi="Arial" w:cs="Arial"/>
          <w:sz w:val="22"/>
          <w:szCs w:val="22"/>
        </w:rPr>
        <w:t>102</w:t>
      </w:r>
      <w:r>
        <w:rPr>
          <w:rFonts w:ascii="Arial" w:hAnsi="Arial" w:cs="Arial"/>
          <w:sz w:val="22"/>
          <w:szCs w:val="22"/>
        </w:rPr>
        <w:t>%.</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4" w:name="_Toc487525721"/>
      <w:bookmarkStart w:id="5"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4"/>
      <w:bookmarkEnd w:id="5"/>
    </w:p>
    <w:p w:rsidR="00491147" w:rsidRDefault="00491147" w:rsidP="007F0DAA">
      <w:pPr>
        <w:jc w:val="both"/>
        <w:rPr>
          <w:rFonts w:ascii="Arial" w:hAnsi="Arial" w:cs="Arial"/>
          <w:sz w:val="22"/>
          <w:szCs w:val="22"/>
        </w:rPr>
      </w:pPr>
    </w:p>
    <w:tbl>
      <w:tblPr>
        <w:tblW w:w="8940" w:type="dxa"/>
        <w:jc w:val="center"/>
        <w:tblInd w:w="93" w:type="dxa"/>
        <w:tblLook w:val="04A0" w:firstRow="1" w:lastRow="0" w:firstColumn="1" w:lastColumn="0" w:noHBand="0" w:noVBand="1"/>
      </w:tblPr>
      <w:tblGrid>
        <w:gridCol w:w="1660"/>
        <w:gridCol w:w="1920"/>
        <w:gridCol w:w="1340"/>
        <w:gridCol w:w="1340"/>
        <w:gridCol w:w="1340"/>
        <w:gridCol w:w="1340"/>
      </w:tblGrid>
      <w:tr w:rsidR="00B83B29" w:rsidRPr="00B83B29" w:rsidTr="00B83B29">
        <w:trPr>
          <w:trHeight w:val="108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83B29" w:rsidRPr="00B83B29" w:rsidRDefault="00B83B29" w:rsidP="00B83B29">
            <w:pPr>
              <w:jc w:val="center"/>
              <w:rPr>
                <w:rFonts w:ascii="Calibri" w:eastAsia="Times New Roman" w:hAnsi="Calibri"/>
                <w:b/>
                <w:bCs/>
                <w:sz w:val="16"/>
                <w:szCs w:val="16"/>
                <w:lang w:val="hr-HR"/>
              </w:rPr>
            </w:pPr>
            <w:r w:rsidRPr="00B83B29">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B83B29" w:rsidRPr="00B83B29" w:rsidRDefault="00B83B29" w:rsidP="00B83B29">
            <w:pPr>
              <w:jc w:val="center"/>
              <w:rPr>
                <w:rFonts w:ascii="Calibri" w:eastAsia="Times New Roman" w:hAnsi="Calibri"/>
                <w:b/>
                <w:bCs/>
                <w:sz w:val="16"/>
                <w:szCs w:val="16"/>
                <w:lang w:val="hr-HR"/>
              </w:rPr>
            </w:pPr>
            <w:r w:rsidRPr="00B83B29">
              <w:rPr>
                <w:rFonts w:ascii="Calibri" w:eastAsia="Times New Roman" w:hAnsi="Calibri"/>
                <w:b/>
                <w:bCs/>
                <w:sz w:val="16"/>
                <w:szCs w:val="16"/>
                <w:lang w:val="hr-HR"/>
              </w:rPr>
              <w:t>ZK ODJEL</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B83B29" w:rsidRPr="00B83B29" w:rsidRDefault="00B83B29" w:rsidP="00B83B29">
            <w:pPr>
              <w:jc w:val="center"/>
              <w:rPr>
                <w:rFonts w:ascii="Calibri" w:eastAsia="Times New Roman" w:hAnsi="Calibri"/>
                <w:b/>
                <w:bCs/>
                <w:color w:val="000000"/>
                <w:sz w:val="16"/>
                <w:szCs w:val="16"/>
                <w:lang w:val="hr-HR"/>
              </w:rPr>
            </w:pPr>
            <w:r w:rsidRPr="00B83B29">
              <w:rPr>
                <w:rFonts w:ascii="Calibri" w:eastAsia="Times New Roman" w:hAnsi="Calibri"/>
                <w:b/>
                <w:bCs/>
                <w:color w:val="000000"/>
                <w:sz w:val="16"/>
                <w:szCs w:val="16"/>
                <w:lang w:val="hr-HR"/>
              </w:rPr>
              <w:t>ZAPRIMLJENO</w:t>
            </w:r>
            <w:r w:rsidRPr="00B83B29">
              <w:rPr>
                <w:rFonts w:ascii="Calibri" w:eastAsia="Times New Roman" w:hAnsi="Calibri"/>
                <w:b/>
                <w:bCs/>
                <w:color w:val="000000"/>
                <w:sz w:val="16"/>
                <w:szCs w:val="16"/>
                <w:lang w:val="hr-HR"/>
              </w:rPr>
              <w:br/>
              <w:t>ZK PREDMETA</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B83B29" w:rsidRPr="00B83B29" w:rsidRDefault="00B83B29" w:rsidP="00B83B29">
            <w:pPr>
              <w:jc w:val="center"/>
              <w:rPr>
                <w:rFonts w:ascii="Calibri" w:eastAsia="Times New Roman" w:hAnsi="Calibri"/>
                <w:b/>
                <w:bCs/>
                <w:color w:val="000000"/>
                <w:sz w:val="16"/>
                <w:szCs w:val="16"/>
                <w:lang w:val="hr-HR"/>
              </w:rPr>
            </w:pPr>
            <w:r w:rsidRPr="00B83B29">
              <w:rPr>
                <w:rFonts w:ascii="Calibri" w:eastAsia="Times New Roman" w:hAnsi="Calibri"/>
                <w:b/>
                <w:bCs/>
                <w:color w:val="000000"/>
                <w:sz w:val="16"/>
                <w:szCs w:val="16"/>
                <w:lang w:val="hr-HR"/>
              </w:rPr>
              <w:t>NERIJEŠENI REDOVNI ZK PREDMETI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B83B29" w:rsidRPr="00B83B29" w:rsidRDefault="00B83B29" w:rsidP="00B83B29">
            <w:pPr>
              <w:jc w:val="center"/>
              <w:rPr>
                <w:rFonts w:ascii="Calibri" w:eastAsia="Times New Roman" w:hAnsi="Calibri"/>
                <w:b/>
                <w:bCs/>
                <w:color w:val="000000"/>
                <w:sz w:val="16"/>
                <w:szCs w:val="16"/>
                <w:lang w:val="hr-HR"/>
              </w:rPr>
            </w:pPr>
            <w:r w:rsidRPr="00B83B29">
              <w:rPr>
                <w:rFonts w:ascii="Calibri" w:eastAsia="Times New Roman" w:hAnsi="Calibri"/>
                <w:b/>
                <w:bCs/>
                <w:color w:val="000000"/>
                <w:sz w:val="16"/>
                <w:szCs w:val="16"/>
                <w:lang w:val="hr-HR"/>
              </w:rPr>
              <w:t xml:space="preserve">KOEFICIJENT </w:t>
            </w:r>
            <w:r w:rsidRPr="00B83B29">
              <w:rPr>
                <w:rFonts w:ascii="Calibri" w:eastAsia="Times New Roman" w:hAnsi="Calibri"/>
                <w:b/>
                <w:bCs/>
                <w:color w:val="000000"/>
                <w:sz w:val="16"/>
                <w:szCs w:val="16"/>
                <w:lang w:val="hr-HR"/>
              </w:rPr>
              <w:br/>
              <w:t>AŽURNOSTI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B83B29" w:rsidRPr="00B83B29" w:rsidRDefault="00B83B29" w:rsidP="00B83B29">
            <w:pPr>
              <w:jc w:val="center"/>
              <w:rPr>
                <w:rFonts w:ascii="Calibri" w:eastAsia="Times New Roman" w:hAnsi="Calibri"/>
                <w:b/>
                <w:bCs/>
                <w:color w:val="000000"/>
                <w:sz w:val="14"/>
                <w:szCs w:val="14"/>
                <w:lang w:val="hr-HR"/>
              </w:rPr>
            </w:pPr>
            <w:r w:rsidRPr="00B83B29">
              <w:rPr>
                <w:rFonts w:ascii="Calibri" w:eastAsia="Times New Roman" w:hAnsi="Calibri"/>
                <w:b/>
                <w:bCs/>
                <w:color w:val="000000"/>
                <w:sz w:val="14"/>
                <w:szCs w:val="14"/>
                <w:lang w:val="hr-HR"/>
              </w:rPr>
              <w:t>POTREBNO</w:t>
            </w:r>
            <w:r w:rsidRPr="00B83B29">
              <w:rPr>
                <w:rFonts w:ascii="Calibri" w:eastAsia="Times New Roman" w:hAnsi="Calibri"/>
                <w:b/>
                <w:bCs/>
                <w:color w:val="000000"/>
                <w:sz w:val="14"/>
                <w:szCs w:val="14"/>
                <w:lang w:val="hr-HR"/>
              </w:rPr>
              <w:br/>
              <w:t>VRIJEME</w:t>
            </w:r>
            <w:r w:rsidRPr="00B83B29">
              <w:rPr>
                <w:rFonts w:ascii="Calibri" w:eastAsia="Times New Roman" w:hAnsi="Calibri"/>
                <w:b/>
                <w:bCs/>
                <w:color w:val="000000"/>
                <w:sz w:val="14"/>
                <w:szCs w:val="14"/>
                <w:lang w:val="hr-HR"/>
              </w:rPr>
              <w:br/>
              <w:t>ZA RJEŠAVANJE ZK</w:t>
            </w:r>
            <w:r w:rsidRPr="00B83B29">
              <w:rPr>
                <w:rFonts w:ascii="Calibri" w:eastAsia="Times New Roman" w:hAnsi="Calibri"/>
                <w:b/>
                <w:bCs/>
                <w:color w:val="000000"/>
                <w:sz w:val="14"/>
                <w:szCs w:val="14"/>
                <w:lang w:val="hr-HR"/>
              </w:rPr>
              <w:br/>
              <w:t xml:space="preserve">PREDMETA U </w:t>
            </w:r>
            <w:r w:rsidRPr="00B83B29">
              <w:rPr>
                <w:rFonts w:ascii="Calibri" w:eastAsia="Times New Roman" w:hAnsi="Calibri"/>
                <w:b/>
                <w:bCs/>
                <w:color w:val="000000"/>
                <w:sz w:val="14"/>
                <w:szCs w:val="14"/>
                <w:lang w:val="hr-HR"/>
              </w:rPr>
              <w:br/>
              <w:t>DANIMA</w:t>
            </w:r>
          </w:p>
        </w:tc>
      </w:tr>
      <w:tr w:rsidR="00B83B29" w:rsidRPr="00B83B29" w:rsidTr="00B83B2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BJELOVAR</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643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116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0,18</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4</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ČAZMA</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146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0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DARUVAR</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327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509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1,56</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34</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GAREŠNICA</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150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0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KRIŽEVCI</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386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128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0,33</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7</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PAKRAC</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214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31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0,14</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3</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3B29" w:rsidRPr="00B83B29" w:rsidRDefault="00B83B29" w:rsidP="00B83B29">
            <w:pPr>
              <w:rPr>
                <w:rFonts w:ascii="Calibri" w:eastAsia="Times New Roman" w:hAnsi="Calibri"/>
                <w:b/>
                <w:bCs/>
                <w:sz w:val="22"/>
                <w:szCs w:val="22"/>
                <w:lang w:val="hr-HR"/>
              </w:rPr>
            </w:pPr>
            <w:r w:rsidRPr="00B83B2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 xml:space="preserve">1.866 </w:t>
            </w:r>
          </w:p>
        </w:tc>
        <w:tc>
          <w:tcPr>
            <w:tcW w:w="1340" w:type="dxa"/>
            <w:tcBorders>
              <w:top w:val="nil"/>
              <w:left w:val="nil"/>
              <w:bottom w:val="single" w:sz="4" w:space="0" w:color="auto"/>
              <w:right w:val="single" w:sz="4" w:space="0" w:color="auto"/>
            </w:tcBorders>
            <w:shd w:val="clear" w:color="000000" w:fill="D9D9D9"/>
            <w:noWrap/>
            <w:vAlign w:val="bottom"/>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 xml:space="preserve">784 </w:t>
            </w:r>
          </w:p>
        </w:tc>
        <w:tc>
          <w:tcPr>
            <w:tcW w:w="1340" w:type="dxa"/>
            <w:tcBorders>
              <w:top w:val="nil"/>
              <w:left w:val="nil"/>
              <w:bottom w:val="single" w:sz="4" w:space="0" w:color="auto"/>
              <w:right w:val="single" w:sz="4" w:space="0" w:color="auto"/>
            </w:tcBorders>
            <w:shd w:val="clear" w:color="000000" w:fill="D9D9D9"/>
            <w:noWrap/>
            <w:vAlign w:val="center"/>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0,42</w:t>
            </w:r>
          </w:p>
        </w:tc>
        <w:tc>
          <w:tcPr>
            <w:tcW w:w="1340" w:type="dxa"/>
            <w:tcBorders>
              <w:top w:val="nil"/>
              <w:left w:val="nil"/>
              <w:bottom w:val="single" w:sz="4" w:space="0" w:color="auto"/>
              <w:right w:val="single" w:sz="4" w:space="0" w:color="auto"/>
            </w:tcBorders>
            <w:shd w:val="clear" w:color="000000" w:fill="D9D9D9"/>
            <w:noWrap/>
            <w:vAlign w:val="center"/>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9</w:t>
            </w:r>
          </w:p>
        </w:tc>
      </w:tr>
      <w:tr w:rsidR="00B83B29" w:rsidRPr="00B83B29" w:rsidTr="00B83B2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B83B29" w:rsidRPr="00B83B29" w:rsidRDefault="00B83B29" w:rsidP="00B83B29">
            <w:pPr>
              <w:rPr>
                <w:rFonts w:ascii="Calibri" w:eastAsia="Times New Roman" w:hAnsi="Calibri"/>
                <w:sz w:val="22"/>
                <w:szCs w:val="22"/>
                <w:lang w:val="hr-HR"/>
              </w:rPr>
            </w:pPr>
            <w:r w:rsidRPr="00B83B29">
              <w:rPr>
                <w:rFonts w:ascii="Calibri" w:eastAsia="Times New Roman" w:hAnsi="Calibri"/>
                <w:sz w:val="22"/>
                <w:szCs w:val="22"/>
                <w:lang w:val="hr-HR"/>
              </w:rPr>
              <w:t>ČAKOVEC</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755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725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0,96</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21</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PRELOG</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207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4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0,02</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3B29" w:rsidRPr="00B83B29" w:rsidRDefault="00B83B29" w:rsidP="00B83B29">
            <w:pPr>
              <w:rPr>
                <w:rFonts w:ascii="Calibri" w:eastAsia="Times New Roman" w:hAnsi="Calibri"/>
                <w:b/>
                <w:bCs/>
                <w:sz w:val="22"/>
                <w:szCs w:val="22"/>
                <w:lang w:val="hr-HR"/>
              </w:rPr>
            </w:pPr>
            <w:r w:rsidRPr="00B83B2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 xml:space="preserve">962 </w:t>
            </w:r>
          </w:p>
        </w:tc>
        <w:tc>
          <w:tcPr>
            <w:tcW w:w="1340" w:type="dxa"/>
            <w:tcBorders>
              <w:top w:val="nil"/>
              <w:left w:val="nil"/>
              <w:bottom w:val="single" w:sz="4" w:space="0" w:color="auto"/>
              <w:right w:val="single" w:sz="4" w:space="0" w:color="auto"/>
            </w:tcBorders>
            <w:shd w:val="clear" w:color="000000" w:fill="D9D9D9"/>
            <w:noWrap/>
            <w:vAlign w:val="bottom"/>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 xml:space="preserve">729 </w:t>
            </w:r>
          </w:p>
        </w:tc>
        <w:tc>
          <w:tcPr>
            <w:tcW w:w="1340" w:type="dxa"/>
            <w:tcBorders>
              <w:top w:val="nil"/>
              <w:left w:val="nil"/>
              <w:bottom w:val="single" w:sz="4" w:space="0" w:color="auto"/>
              <w:right w:val="single" w:sz="4" w:space="0" w:color="auto"/>
            </w:tcBorders>
            <w:shd w:val="clear" w:color="000000" w:fill="D9D9D9"/>
            <w:noWrap/>
            <w:vAlign w:val="center"/>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0,76</w:t>
            </w:r>
          </w:p>
        </w:tc>
        <w:tc>
          <w:tcPr>
            <w:tcW w:w="1340" w:type="dxa"/>
            <w:tcBorders>
              <w:top w:val="nil"/>
              <w:left w:val="nil"/>
              <w:bottom w:val="single" w:sz="4" w:space="0" w:color="auto"/>
              <w:right w:val="single" w:sz="4" w:space="0" w:color="auto"/>
            </w:tcBorders>
            <w:shd w:val="clear" w:color="000000" w:fill="D9D9D9"/>
            <w:noWrap/>
            <w:vAlign w:val="center"/>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17</w:t>
            </w:r>
          </w:p>
        </w:tc>
      </w:tr>
      <w:tr w:rsidR="00B83B29" w:rsidRPr="00B83B29" w:rsidTr="00B83B2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DUBROVNIK</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sz w:val="22"/>
                <w:szCs w:val="22"/>
                <w:lang w:val="hr-HR"/>
              </w:rPr>
            </w:pPr>
            <w:r w:rsidRPr="00B83B29">
              <w:rPr>
                <w:rFonts w:ascii="Calibri" w:eastAsia="Times New Roman" w:hAnsi="Calibri"/>
                <w:sz w:val="22"/>
                <w:szCs w:val="22"/>
                <w:lang w:val="hr-HR"/>
              </w:rPr>
              <w:t xml:space="preserve">702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sz w:val="22"/>
                <w:szCs w:val="22"/>
                <w:lang w:val="hr-HR"/>
              </w:rPr>
            </w:pPr>
            <w:r w:rsidRPr="00B83B29">
              <w:rPr>
                <w:rFonts w:ascii="Calibri" w:eastAsia="Times New Roman" w:hAnsi="Calibri"/>
                <w:sz w:val="22"/>
                <w:szCs w:val="22"/>
                <w:lang w:val="hr-HR"/>
              </w:rPr>
              <w:t xml:space="preserve">2.425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3,45</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76</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KORČULA</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sz w:val="22"/>
                <w:szCs w:val="22"/>
                <w:lang w:val="hr-HR"/>
              </w:rPr>
            </w:pPr>
            <w:r w:rsidRPr="00B83B29">
              <w:rPr>
                <w:rFonts w:ascii="Calibri" w:eastAsia="Times New Roman" w:hAnsi="Calibri"/>
                <w:sz w:val="22"/>
                <w:szCs w:val="22"/>
                <w:lang w:val="hr-HR"/>
              </w:rPr>
              <w:t xml:space="preserve">195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sz w:val="22"/>
                <w:szCs w:val="22"/>
                <w:lang w:val="hr-HR"/>
              </w:rPr>
            </w:pPr>
            <w:r w:rsidRPr="00B83B29">
              <w:rPr>
                <w:rFonts w:ascii="Calibri" w:eastAsia="Times New Roman" w:hAnsi="Calibri"/>
                <w:sz w:val="22"/>
                <w:szCs w:val="22"/>
                <w:lang w:val="hr-HR"/>
              </w:rPr>
              <w:t xml:space="preserve">645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3,31</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73</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METKOVIĆ</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296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19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0,06</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1</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PLOČE</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64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14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0,22</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5</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BLATO</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108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961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8,90</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196</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3B29" w:rsidRPr="00B83B29" w:rsidRDefault="00B83B29" w:rsidP="00B83B29">
            <w:pPr>
              <w:rPr>
                <w:rFonts w:ascii="Calibri" w:eastAsia="Times New Roman" w:hAnsi="Calibri"/>
                <w:b/>
                <w:bCs/>
                <w:sz w:val="22"/>
                <w:szCs w:val="22"/>
                <w:lang w:val="hr-HR"/>
              </w:rPr>
            </w:pPr>
            <w:r w:rsidRPr="00B83B2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 xml:space="preserve">1.365 </w:t>
            </w:r>
          </w:p>
        </w:tc>
        <w:tc>
          <w:tcPr>
            <w:tcW w:w="1340" w:type="dxa"/>
            <w:tcBorders>
              <w:top w:val="nil"/>
              <w:left w:val="nil"/>
              <w:bottom w:val="single" w:sz="4" w:space="0" w:color="auto"/>
              <w:right w:val="single" w:sz="4" w:space="0" w:color="auto"/>
            </w:tcBorders>
            <w:shd w:val="clear" w:color="000000" w:fill="D9D9D9"/>
            <w:noWrap/>
            <w:vAlign w:val="bottom"/>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 xml:space="preserve">4.064 </w:t>
            </w:r>
          </w:p>
        </w:tc>
        <w:tc>
          <w:tcPr>
            <w:tcW w:w="1340" w:type="dxa"/>
            <w:tcBorders>
              <w:top w:val="nil"/>
              <w:left w:val="nil"/>
              <w:bottom w:val="single" w:sz="4" w:space="0" w:color="auto"/>
              <w:right w:val="single" w:sz="4" w:space="0" w:color="auto"/>
            </w:tcBorders>
            <w:shd w:val="clear" w:color="000000" w:fill="D9D9D9"/>
            <w:noWrap/>
            <w:vAlign w:val="center"/>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2,98</w:t>
            </w:r>
          </w:p>
        </w:tc>
        <w:tc>
          <w:tcPr>
            <w:tcW w:w="1340" w:type="dxa"/>
            <w:tcBorders>
              <w:top w:val="nil"/>
              <w:left w:val="nil"/>
              <w:bottom w:val="single" w:sz="4" w:space="0" w:color="auto"/>
              <w:right w:val="single" w:sz="4" w:space="0" w:color="auto"/>
            </w:tcBorders>
            <w:shd w:val="clear" w:color="000000" w:fill="D9D9D9"/>
            <w:noWrap/>
            <w:vAlign w:val="center"/>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66</w:t>
            </w:r>
          </w:p>
        </w:tc>
      </w:tr>
      <w:tr w:rsidR="00B83B29" w:rsidRPr="00B83B29" w:rsidTr="00B83B2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GOSPIĆ</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172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15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0,09</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2</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DONJI LAPAC</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13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8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0,62</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14</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GRAČAC</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34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111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3,26</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72</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KORENICA </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119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48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0,40</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9</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OTOČAC</w:t>
            </w:r>
          </w:p>
        </w:tc>
        <w:tc>
          <w:tcPr>
            <w:tcW w:w="1340" w:type="dxa"/>
            <w:tcBorders>
              <w:top w:val="nil"/>
              <w:left w:val="nil"/>
              <w:bottom w:val="single" w:sz="4" w:space="0" w:color="auto"/>
              <w:right w:val="single" w:sz="4" w:space="0" w:color="auto"/>
            </w:tcBorders>
            <w:shd w:val="clear" w:color="000000" w:fill="FFFFFF"/>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174 </w:t>
            </w:r>
          </w:p>
        </w:tc>
        <w:tc>
          <w:tcPr>
            <w:tcW w:w="1340" w:type="dxa"/>
            <w:tcBorders>
              <w:top w:val="nil"/>
              <w:left w:val="nil"/>
              <w:bottom w:val="single" w:sz="4" w:space="0" w:color="auto"/>
              <w:right w:val="single" w:sz="4" w:space="0" w:color="auto"/>
            </w:tcBorders>
            <w:shd w:val="clear" w:color="auto" w:fill="auto"/>
            <w:noWrap/>
            <w:vAlign w:val="bottom"/>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 xml:space="preserve">19 </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0,11</w:t>
            </w:r>
          </w:p>
        </w:tc>
        <w:tc>
          <w:tcPr>
            <w:tcW w:w="1340" w:type="dxa"/>
            <w:tcBorders>
              <w:top w:val="nil"/>
              <w:left w:val="nil"/>
              <w:bottom w:val="single" w:sz="4" w:space="0" w:color="auto"/>
              <w:right w:val="single" w:sz="4" w:space="0" w:color="auto"/>
            </w:tcBorders>
            <w:shd w:val="clear" w:color="auto" w:fill="auto"/>
            <w:noWrap/>
            <w:vAlign w:val="center"/>
            <w:hideMark/>
          </w:tcPr>
          <w:p w:rsidR="00B83B29" w:rsidRPr="00B83B29" w:rsidRDefault="00B83B29" w:rsidP="00B83B29">
            <w:pPr>
              <w:jc w:val="center"/>
              <w:rPr>
                <w:rFonts w:ascii="Calibri" w:eastAsia="Times New Roman" w:hAnsi="Calibri"/>
                <w:color w:val="000000"/>
                <w:sz w:val="22"/>
                <w:szCs w:val="22"/>
                <w:lang w:val="hr-HR"/>
              </w:rPr>
            </w:pPr>
            <w:r w:rsidRPr="00B83B29">
              <w:rPr>
                <w:rFonts w:ascii="Calibri" w:eastAsia="Times New Roman" w:hAnsi="Calibri"/>
                <w:color w:val="000000"/>
                <w:sz w:val="22"/>
                <w:szCs w:val="22"/>
                <w:lang w:val="hr-HR"/>
              </w:rPr>
              <w:t>2</w:t>
            </w:r>
          </w:p>
        </w:tc>
      </w:tr>
      <w:tr w:rsidR="00B83B29" w:rsidRPr="00B83B29" w:rsidTr="00B83B2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83B29" w:rsidRPr="00B83B29" w:rsidRDefault="00B83B29" w:rsidP="00B83B2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83B29" w:rsidRPr="00B83B29" w:rsidRDefault="00B83B29" w:rsidP="00B83B29">
            <w:pPr>
              <w:rPr>
                <w:rFonts w:ascii="Calibri" w:eastAsia="Times New Roman" w:hAnsi="Calibri"/>
                <w:b/>
                <w:bCs/>
                <w:sz w:val="22"/>
                <w:szCs w:val="22"/>
                <w:lang w:val="hr-HR"/>
              </w:rPr>
            </w:pPr>
            <w:r w:rsidRPr="00B83B2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 xml:space="preserve">512 </w:t>
            </w:r>
          </w:p>
        </w:tc>
        <w:tc>
          <w:tcPr>
            <w:tcW w:w="1340" w:type="dxa"/>
            <w:tcBorders>
              <w:top w:val="nil"/>
              <w:left w:val="nil"/>
              <w:bottom w:val="single" w:sz="4" w:space="0" w:color="auto"/>
              <w:right w:val="single" w:sz="4" w:space="0" w:color="auto"/>
            </w:tcBorders>
            <w:shd w:val="clear" w:color="000000" w:fill="D9D9D9"/>
            <w:noWrap/>
            <w:vAlign w:val="bottom"/>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 xml:space="preserve">201 </w:t>
            </w:r>
          </w:p>
        </w:tc>
        <w:tc>
          <w:tcPr>
            <w:tcW w:w="1340" w:type="dxa"/>
            <w:tcBorders>
              <w:top w:val="nil"/>
              <w:left w:val="nil"/>
              <w:bottom w:val="single" w:sz="4" w:space="0" w:color="auto"/>
              <w:right w:val="single" w:sz="4" w:space="0" w:color="auto"/>
            </w:tcBorders>
            <w:shd w:val="clear" w:color="000000" w:fill="D9D9D9"/>
            <w:noWrap/>
            <w:vAlign w:val="center"/>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0,39</w:t>
            </w:r>
          </w:p>
        </w:tc>
        <w:tc>
          <w:tcPr>
            <w:tcW w:w="1340" w:type="dxa"/>
            <w:tcBorders>
              <w:top w:val="nil"/>
              <w:left w:val="nil"/>
              <w:bottom w:val="single" w:sz="4" w:space="0" w:color="auto"/>
              <w:right w:val="single" w:sz="4" w:space="0" w:color="auto"/>
            </w:tcBorders>
            <w:shd w:val="clear" w:color="000000" w:fill="D9D9D9"/>
            <w:noWrap/>
            <w:vAlign w:val="center"/>
            <w:hideMark/>
          </w:tcPr>
          <w:p w:rsidR="00B83B29" w:rsidRPr="00B83B29" w:rsidRDefault="00B83B29" w:rsidP="00B83B29">
            <w:pPr>
              <w:jc w:val="center"/>
              <w:rPr>
                <w:rFonts w:ascii="Calibri" w:eastAsia="Times New Roman" w:hAnsi="Calibri"/>
                <w:b/>
                <w:bCs/>
                <w:color w:val="000000"/>
                <w:sz w:val="22"/>
                <w:szCs w:val="22"/>
                <w:lang w:val="hr-HR"/>
              </w:rPr>
            </w:pPr>
            <w:r w:rsidRPr="00B83B29">
              <w:rPr>
                <w:rFonts w:ascii="Calibri" w:eastAsia="Times New Roman" w:hAnsi="Calibri"/>
                <w:b/>
                <w:bCs/>
                <w:color w:val="000000"/>
                <w:sz w:val="22"/>
                <w:szCs w:val="22"/>
                <w:lang w:val="hr-HR"/>
              </w:rPr>
              <w:t>9</w:t>
            </w:r>
          </w:p>
        </w:tc>
      </w:tr>
    </w:tbl>
    <w:p w:rsidR="00DC7487" w:rsidRDefault="00DC7487" w:rsidP="007F0DAA">
      <w:pPr>
        <w:jc w:val="both"/>
        <w:rPr>
          <w:rFonts w:ascii="Arial" w:hAnsi="Arial" w:cs="Arial"/>
          <w:sz w:val="22"/>
          <w:szCs w:val="22"/>
        </w:rPr>
      </w:pPr>
    </w:p>
    <w:p w:rsidR="00DC7487" w:rsidRDefault="00DC7487" w:rsidP="007F0DAA">
      <w:pPr>
        <w:jc w:val="both"/>
        <w:rPr>
          <w:rFonts w:ascii="Arial" w:hAnsi="Arial" w:cs="Arial"/>
          <w:sz w:val="22"/>
          <w:szCs w:val="22"/>
        </w:rPr>
      </w:pPr>
    </w:p>
    <w:p w:rsidR="00B83B29" w:rsidRDefault="00B83B29" w:rsidP="007F0DAA">
      <w:pPr>
        <w:jc w:val="both"/>
        <w:rPr>
          <w:rFonts w:ascii="Arial" w:hAnsi="Arial" w:cs="Arial"/>
          <w:sz w:val="22"/>
          <w:szCs w:val="22"/>
        </w:rPr>
      </w:pPr>
    </w:p>
    <w:p w:rsidR="00B83B29" w:rsidRDefault="00B83B29" w:rsidP="007F0DAA">
      <w:pPr>
        <w:jc w:val="both"/>
        <w:rPr>
          <w:rFonts w:ascii="Arial" w:hAnsi="Arial" w:cs="Arial"/>
          <w:sz w:val="22"/>
          <w:szCs w:val="22"/>
        </w:rPr>
      </w:pPr>
    </w:p>
    <w:p w:rsidR="00B83B29" w:rsidRDefault="00B83B29" w:rsidP="007F0DAA">
      <w:pPr>
        <w:jc w:val="both"/>
        <w:rPr>
          <w:rFonts w:ascii="Arial" w:hAnsi="Arial" w:cs="Arial"/>
          <w:sz w:val="22"/>
          <w:szCs w:val="22"/>
        </w:rPr>
      </w:pPr>
    </w:p>
    <w:p w:rsidR="00B83B29" w:rsidRDefault="00B83B29" w:rsidP="007F0DAA">
      <w:pPr>
        <w:jc w:val="both"/>
        <w:rPr>
          <w:rFonts w:ascii="Arial" w:hAnsi="Arial" w:cs="Arial"/>
          <w:sz w:val="22"/>
          <w:szCs w:val="22"/>
        </w:rPr>
      </w:pPr>
    </w:p>
    <w:p w:rsidR="00B83B29" w:rsidRDefault="00B83B29" w:rsidP="007F0DAA">
      <w:pPr>
        <w:jc w:val="both"/>
        <w:rPr>
          <w:rFonts w:ascii="Arial" w:hAnsi="Arial" w:cs="Arial"/>
          <w:sz w:val="22"/>
          <w:szCs w:val="22"/>
        </w:rPr>
      </w:pPr>
    </w:p>
    <w:p w:rsidR="00B83B29" w:rsidRDefault="00B83B29" w:rsidP="007F0DAA">
      <w:pPr>
        <w:jc w:val="both"/>
        <w:rPr>
          <w:rFonts w:ascii="Arial" w:hAnsi="Arial" w:cs="Arial"/>
          <w:sz w:val="22"/>
          <w:szCs w:val="22"/>
        </w:rPr>
      </w:pPr>
    </w:p>
    <w:p w:rsidR="00B83B29" w:rsidRDefault="00B83B29" w:rsidP="007F0DAA">
      <w:pPr>
        <w:jc w:val="both"/>
        <w:rPr>
          <w:rFonts w:ascii="Arial" w:hAnsi="Arial" w:cs="Arial"/>
          <w:sz w:val="22"/>
          <w:szCs w:val="22"/>
        </w:rPr>
      </w:pPr>
    </w:p>
    <w:p w:rsidR="00B83B29" w:rsidRDefault="00B83B29" w:rsidP="007F0DAA">
      <w:pPr>
        <w:jc w:val="both"/>
        <w:rPr>
          <w:rFonts w:ascii="Arial" w:hAnsi="Arial" w:cs="Arial"/>
          <w:sz w:val="22"/>
          <w:szCs w:val="22"/>
        </w:rPr>
      </w:pPr>
    </w:p>
    <w:tbl>
      <w:tblPr>
        <w:tblW w:w="8940" w:type="dxa"/>
        <w:jc w:val="center"/>
        <w:tblInd w:w="93" w:type="dxa"/>
        <w:tblLook w:val="04A0" w:firstRow="1" w:lastRow="0" w:firstColumn="1" w:lastColumn="0" w:noHBand="0" w:noVBand="1"/>
      </w:tblPr>
      <w:tblGrid>
        <w:gridCol w:w="1660"/>
        <w:gridCol w:w="1920"/>
        <w:gridCol w:w="1340"/>
        <w:gridCol w:w="1340"/>
        <w:gridCol w:w="1340"/>
        <w:gridCol w:w="1340"/>
      </w:tblGrid>
      <w:tr w:rsidR="00F600D9" w:rsidRPr="00F600D9" w:rsidTr="00F600D9">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600D9" w:rsidRPr="00F600D9" w:rsidRDefault="00F600D9" w:rsidP="00F600D9">
            <w:pPr>
              <w:jc w:val="center"/>
              <w:rPr>
                <w:rFonts w:ascii="Calibri" w:eastAsia="Times New Roman" w:hAnsi="Calibri"/>
                <w:b/>
                <w:bCs/>
                <w:sz w:val="16"/>
                <w:szCs w:val="16"/>
                <w:lang w:val="hr-HR"/>
              </w:rPr>
            </w:pPr>
            <w:r w:rsidRPr="00F600D9">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F600D9" w:rsidRPr="00F600D9" w:rsidRDefault="00F600D9" w:rsidP="00F600D9">
            <w:pPr>
              <w:jc w:val="center"/>
              <w:rPr>
                <w:rFonts w:ascii="Calibri" w:eastAsia="Times New Roman" w:hAnsi="Calibri"/>
                <w:b/>
                <w:bCs/>
                <w:sz w:val="16"/>
                <w:szCs w:val="16"/>
                <w:lang w:val="hr-HR"/>
              </w:rPr>
            </w:pPr>
            <w:r w:rsidRPr="00F600D9">
              <w:rPr>
                <w:rFonts w:ascii="Calibri" w:eastAsia="Times New Roman" w:hAnsi="Calibri"/>
                <w:b/>
                <w:bCs/>
                <w:sz w:val="16"/>
                <w:szCs w:val="16"/>
                <w:lang w:val="hr-HR"/>
              </w:rPr>
              <w:t>ZK ODJEL</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F600D9" w:rsidRPr="00F600D9" w:rsidRDefault="00F600D9" w:rsidP="00F600D9">
            <w:pPr>
              <w:jc w:val="center"/>
              <w:rPr>
                <w:rFonts w:ascii="Calibri" w:eastAsia="Times New Roman" w:hAnsi="Calibri"/>
                <w:b/>
                <w:bCs/>
                <w:color w:val="000000"/>
                <w:sz w:val="16"/>
                <w:szCs w:val="16"/>
                <w:lang w:val="hr-HR"/>
              </w:rPr>
            </w:pPr>
            <w:r w:rsidRPr="00F600D9">
              <w:rPr>
                <w:rFonts w:ascii="Calibri" w:eastAsia="Times New Roman" w:hAnsi="Calibri"/>
                <w:b/>
                <w:bCs/>
                <w:color w:val="000000"/>
                <w:sz w:val="16"/>
                <w:szCs w:val="16"/>
                <w:lang w:val="hr-HR"/>
              </w:rPr>
              <w:t>ZAPRIMLJENO</w:t>
            </w:r>
            <w:r w:rsidRPr="00F600D9">
              <w:rPr>
                <w:rFonts w:ascii="Calibri" w:eastAsia="Times New Roman" w:hAnsi="Calibri"/>
                <w:b/>
                <w:bCs/>
                <w:color w:val="000000"/>
                <w:sz w:val="16"/>
                <w:szCs w:val="16"/>
                <w:lang w:val="hr-HR"/>
              </w:rPr>
              <w:br/>
              <w:t>ZK PREDMETA</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F600D9" w:rsidRPr="00F600D9" w:rsidRDefault="00F600D9" w:rsidP="00F600D9">
            <w:pPr>
              <w:jc w:val="center"/>
              <w:rPr>
                <w:rFonts w:ascii="Calibri" w:eastAsia="Times New Roman" w:hAnsi="Calibri"/>
                <w:b/>
                <w:bCs/>
                <w:color w:val="000000"/>
                <w:sz w:val="16"/>
                <w:szCs w:val="16"/>
                <w:lang w:val="hr-HR"/>
              </w:rPr>
            </w:pPr>
            <w:r w:rsidRPr="00F600D9">
              <w:rPr>
                <w:rFonts w:ascii="Calibri" w:eastAsia="Times New Roman" w:hAnsi="Calibri"/>
                <w:b/>
                <w:bCs/>
                <w:color w:val="000000"/>
                <w:sz w:val="16"/>
                <w:szCs w:val="16"/>
                <w:lang w:val="hr-HR"/>
              </w:rPr>
              <w:t>NERIJEŠENI REDOVNI ZK PREDMETI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F600D9" w:rsidRPr="00F600D9" w:rsidRDefault="00F600D9" w:rsidP="00F600D9">
            <w:pPr>
              <w:jc w:val="center"/>
              <w:rPr>
                <w:rFonts w:ascii="Calibri" w:eastAsia="Times New Roman" w:hAnsi="Calibri"/>
                <w:b/>
                <w:bCs/>
                <w:color w:val="000000"/>
                <w:sz w:val="16"/>
                <w:szCs w:val="16"/>
                <w:lang w:val="hr-HR"/>
              </w:rPr>
            </w:pPr>
            <w:r w:rsidRPr="00F600D9">
              <w:rPr>
                <w:rFonts w:ascii="Calibri" w:eastAsia="Times New Roman" w:hAnsi="Calibri"/>
                <w:b/>
                <w:bCs/>
                <w:color w:val="000000"/>
                <w:sz w:val="16"/>
                <w:szCs w:val="16"/>
                <w:lang w:val="hr-HR"/>
              </w:rPr>
              <w:t xml:space="preserve">KOEFICIJENT </w:t>
            </w:r>
            <w:r w:rsidRPr="00F600D9">
              <w:rPr>
                <w:rFonts w:ascii="Calibri" w:eastAsia="Times New Roman" w:hAnsi="Calibri"/>
                <w:b/>
                <w:bCs/>
                <w:color w:val="000000"/>
                <w:sz w:val="16"/>
                <w:szCs w:val="16"/>
                <w:lang w:val="hr-HR"/>
              </w:rPr>
              <w:br/>
              <w:t>AŽURNOSTI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F600D9" w:rsidRPr="00F600D9" w:rsidRDefault="00F600D9" w:rsidP="00F600D9">
            <w:pPr>
              <w:jc w:val="center"/>
              <w:rPr>
                <w:rFonts w:ascii="Calibri" w:eastAsia="Times New Roman" w:hAnsi="Calibri"/>
                <w:b/>
                <w:bCs/>
                <w:color w:val="000000"/>
                <w:sz w:val="14"/>
                <w:szCs w:val="14"/>
                <w:lang w:val="hr-HR"/>
              </w:rPr>
            </w:pPr>
            <w:r w:rsidRPr="00F600D9">
              <w:rPr>
                <w:rFonts w:ascii="Calibri" w:eastAsia="Times New Roman" w:hAnsi="Calibri"/>
                <w:b/>
                <w:bCs/>
                <w:color w:val="000000"/>
                <w:sz w:val="14"/>
                <w:szCs w:val="14"/>
                <w:lang w:val="hr-HR"/>
              </w:rPr>
              <w:t>POTREBNO</w:t>
            </w:r>
            <w:r w:rsidRPr="00F600D9">
              <w:rPr>
                <w:rFonts w:ascii="Calibri" w:eastAsia="Times New Roman" w:hAnsi="Calibri"/>
                <w:b/>
                <w:bCs/>
                <w:color w:val="000000"/>
                <w:sz w:val="14"/>
                <w:szCs w:val="14"/>
                <w:lang w:val="hr-HR"/>
              </w:rPr>
              <w:br/>
              <w:t>VRIJEME</w:t>
            </w:r>
            <w:r w:rsidRPr="00F600D9">
              <w:rPr>
                <w:rFonts w:ascii="Calibri" w:eastAsia="Times New Roman" w:hAnsi="Calibri"/>
                <w:b/>
                <w:bCs/>
                <w:color w:val="000000"/>
                <w:sz w:val="14"/>
                <w:szCs w:val="14"/>
                <w:lang w:val="hr-HR"/>
              </w:rPr>
              <w:br/>
              <w:t>ZA RJEŠAVANJE ZK</w:t>
            </w:r>
            <w:r w:rsidRPr="00F600D9">
              <w:rPr>
                <w:rFonts w:ascii="Calibri" w:eastAsia="Times New Roman" w:hAnsi="Calibri"/>
                <w:b/>
                <w:bCs/>
                <w:color w:val="000000"/>
                <w:sz w:val="14"/>
                <w:szCs w:val="14"/>
                <w:lang w:val="hr-HR"/>
              </w:rPr>
              <w:br/>
              <w:t xml:space="preserve">PREDMETA U </w:t>
            </w:r>
            <w:r w:rsidRPr="00F600D9">
              <w:rPr>
                <w:rFonts w:ascii="Calibri" w:eastAsia="Times New Roman" w:hAnsi="Calibri"/>
                <w:b/>
                <w:bCs/>
                <w:color w:val="000000"/>
                <w:sz w:val="14"/>
                <w:szCs w:val="14"/>
                <w:lang w:val="hr-HR"/>
              </w:rPr>
              <w:br/>
              <w:t>DANIMA</w:t>
            </w:r>
          </w:p>
        </w:tc>
      </w:tr>
      <w:tr w:rsidR="00F600D9" w:rsidRPr="00F600D9" w:rsidTr="00F600D9">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KARLOVAC</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633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379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0,60</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13</w:t>
            </w:r>
          </w:p>
        </w:tc>
      </w:tr>
      <w:tr w:rsidR="00F600D9" w:rsidRPr="00F600D9" w:rsidTr="00F600D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OZALJ</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109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101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0,93</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20</w:t>
            </w:r>
          </w:p>
        </w:tc>
      </w:tr>
      <w:tr w:rsidR="00F600D9" w:rsidRPr="00F600D9" w:rsidTr="00F600D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SLUNJ</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121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46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0,38</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8</w:t>
            </w:r>
          </w:p>
        </w:tc>
      </w:tr>
      <w:tr w:rsidR="00F600D9" w:rsidRPr="00F600D9" w:rsidTr="00F600D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VOJNIĆ</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36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63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1,75</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39</w:t>
            </w:r>
          </w:p>
        </w:tc>
      </w:tr>
      <w:tr w:rsidR="00F600D9" w:rsidRPr="00F600D9" w:rsidTr="00F600D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VRBOVSKO</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49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46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0,94</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21</w:t>
            </w:r>
          </w:p>
        </w:tc>
      </w:tr>
      <w:tr w:rsidR="00F600D9" w:rsidRPr="00F600D9" w:rsidTr="00F600D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OGULIN</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161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148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0,92</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20</w:t>
            </w:r>
          </w:p>
        </w:tc>
      </w:tr>
      <w:tr w:rsidR="00F600D9" w:rsidRPr="00F600D9" w:rsidTr="00F600D9">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600D9" w:rsidRPr="00F600D9" w:rsidRDefault="00F600D9" w:rsidP="00F600D9">
            <w:pPr>
              <w:rPr>
                <w:rFonts w:ascii="Calibri" w:eastAsia="Times New Roman" w:hAnsi="Calibri"/>
                <w:b/>
                <w:bCs/>
                <w:sz w:val="22"/>
                <w:szCs w:val="22"/>
                <w:lang w:val="hr-HR"/>
              </w:rPr>
            </w:pPr>
            <w:r w:rsidRPr="00F600D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1.109 </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783 </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0,71</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16</w:t>
            </w:r>
          </w:p>
        </w:tc>
      </w:tr>
      <w:tr w:rsidR="00F600D9" w:rsidRPr="00F600D9" w:rsidTr="00F600D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KOPRIVNICA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1.222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58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0,05</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1.222 </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58 </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0,05</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1</w:t>
            </w:r>
          </w:p>
        </w:tc>
      </w:tr>
      <w:tr w:rsidR="00F600D9" w:rsidRPr="00F600D9" w:rsidTr="00F600D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OSIJEK</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sz w:val="22"/>
                <w:szCs w:val="22"/>
                <w:lang w:val="hr-HR"/>
              </w:rPr>
            </w:pPr>
            <w:r w:rsidRPr="00F600D9">
              <w:rPr>
                <w:rFonts w:ascii="Calibri" w:eastAsia="Times New Roman" w:hAnsi="Calibri"/>
                <w:sz w:val="22"/>
                <w:szCs w:val="22"/>
                <w:lang w:val="hr-HR"/>
              </w:rPr>
              <w:t>984</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sz w:val="22"/>
                <w:szCs w:val="22"/>
                <w:lang w:val="hr-HR"/>
              </w:rPr>
            </w:pPr>
            <w:r w:rsidRPr="00F600D9">
              <w:rPr>
                <w:rFonts w:ascii="Calibri" w:eastAsia="Times New Roman" w:hAnsi="Calibri"/>
                <w:sz w:val="22"/>
                <w:szCs w:val="22"/>
                <w:lang w:val="hr-HR"/>
              </w:rPr>
              <w:t>119</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0,12</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3</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BELI MANASTIR</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305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15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0,05</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DONJI MIHOLJAC</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165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0,02</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ĐAKOVO</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412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38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0,09</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NAŠICE</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271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0,01</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VALPOVO</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209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0,02</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600D9" w:rsidRPr="00F600D9" w:rsidRDefault="00F600D9" w:rsidP="00F600D9">
            <w:pPr>
              <w:rPr>
                <w:rFonts w:ascii="Calibri" w:eastAsia="Times New Roman" w:hAnsi="Calibri"/>
                <w:b/>
                <w:bCs/>
                <w:sz w:val="22"/>
                <w:szCs w:val="22"/>
                <w:lang w:val="hr-HR"/>
              </w:rPr>
            </w:pPr>
            <w:r w:rsidRPr="00F600D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2.346 </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184 </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0,08</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2</w:t>
            </w:r>
          </w:p>
        </w:tc>
      </w:tr>
      <w:tr w:rsidR="00F600D9" w:rsidRPr="00F600D9" w:rsidTr="00F600D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POŽEGA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439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415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0,95</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21</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439 </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415 </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0,95</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21</w:t>
            </w:r>
          </w:p>
        </w:tc>
      </w:tr>
      <w:tr w:rsidR="00F600D9" w:rsidRPr="00F600D9" w:rsidTr="00F600D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PULA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1.371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130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0,09</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BUJE</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517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151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0,29</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6</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BUZET</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110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62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0,56</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12</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LABIN</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305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54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0,18</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4</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PAZIN</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198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13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0,07</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POREČ</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593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129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0,22</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5</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ROVINJ</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320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33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0,10</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600D9" w:rsidRPr="00F600D9" w:rsidRDefault="00F600D9" w:rsidP="00F600D9">
            <w:pPr>
              <w:rPr>
                <w:rFonts w:ascii="Calibri" w:eastAsia="Times New Roman" w:hAnsi="Calibri"/>
                <w:b/>
                <w:bCs/>
                <w:sz w:val="22"/>
                <w:szCs w:val="22"/>
                <w:lang w:val="hr-HR"/>
              </w:rPr>
            </w:pPr>
            <w:r w:rsidRPr="00F600D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3.414 </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572 </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0,17</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4</w:t>
            </w:r>
          </w:p>
        </w:tc>
      </w:tr>
      <w:tr w:rsidR="00F600D9" w:rsidRPr="00F600D9" w:rsidTr="00F600D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RIJEKA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1.674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832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0,50</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11</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CRIKVENICA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sz w:val="22"/>
                <w:szCs w:val="22"/>
                <w:lang w:val="hr-HR"/>
              </w:rPr>
            </w:pPr>
            <w:r w:rsidRPr="00F600D9">
              <w:rPr>
                <w:rFonts w:ascii="Calibri" w:eastAsia="Times New Roman" w:hAnsi="Calibri"/>
                <w:sz w:val="22"/>
                <w:szCs w:val="22"/>
                <w:lang w:val="hr-HR"/>
              </w:rPr>
              <w:t xml:space="preserve">358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sz w:val="22"/>
                <w:szCs w:val="22"/>
                <w:lang w:val="hr-HR"/>
              </w:rPr>
            </w:pPr>
            <w:r w:rsidRPr="00F600D9">
              <w:rPr>
                <w:rFonts w:ascii="Calibri" w:eastAsia="Times New Roman" w:hAnsi="Calibri"/>
                <w:sz w:val="22"/>
                <w:szCs w:val="22"/>
                <w:lang w:val="hr-HR"/>
              </w:rPr>
              <w:t xml:space="preserve">86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0,24</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5</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ČABAR</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29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7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0,24</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5</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DELNICE</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217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58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0,27</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6</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KRK</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660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833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1,26</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28</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MALI LOŠINJ</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464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385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0,83</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18</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NOVI VINODOLSKI</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122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0,03</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OPATIJA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369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363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0,98</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22</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RAB</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169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598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3,54</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78</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SENJ</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113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0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0,00</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600D9" w:rsidRPr="00F600D9" w:rsidRDefault="00F600D9" w:rsidP="00F600D9">
            <w:pPr>
              <w:rPr>
                <w:rFonts w:ascii="Calibri" w:eastAsia="Times New Roman" w:hAnsi="Calibri"/>
                <w:b/>
                <w:bCs/>
                <w:sz w:val="22"/>
                <w:szCs w:val="22"/>
                <w:lang w:val="hr-HR"/>
              </w:rPr>
            </w:pPr>
            <w:r w:rsidRPr="00F600D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4.175 </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3.166 </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0,76</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17</w:t>
            </w:r>
          </w:p>
        </w:tc>
      </w:tr>
    </w:tbl>
    <w:p w:rsidR="00B83B29" w:rsidRDefault="00B83B29"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F600D9" w:rsidRDefault="00F600D9" w:rsidP="007F0DAA">
      <w:pPr>
        <w:jc w:val="both"/>
        <w:rPr>
          <w:rFonts w:ascii="Arial" w:hAnsi="Arial" w:cs="Arial"/>
          <w:sz w:val="22"/>
          <w:szCs w:val="22"/>
        </w:rPr>
      </w:pPr>
    </w:p>
    <w:p w:rsidR="00F600D9" w:rsidRDefault="00F600D9" w:rsidP="007F0DAA">
      <w:pPr>
        <w:jc w:val="both"/>
        <w:rPr>
          <w:rFonts w:ascii="Arial" w:hAnsi="Arial" w:cs="Arial"/>
          <w:sz w:val="22"/>
          <w:szCs w:val="22"/>
        </w:rPr>
      </w:pPr>
    </w:p>
    <w:p w:rsidR="00F600D9" w:rsidRDefault="00F600D9" w:rsidP="007F0DAA">
      <w:pPr>
        <w:jc w:val="both"/>
        <w:rPr>
          <w:rFonts w:ascii="Arial" w:hAnsi="Arial" w:cs="Arial"/>
          <w:sz w:val="22"/>
          <w:szCs w:val="22"/>
        </w:rPr>
      </w:pPr>
    </w:p>
    <w:p w:rsidR="00F600D9" w:rsidRDefault="00F600D9" w:rsidP="007F0DAA">
      <w:pPr>
        <w:jc w:val="both"/>
        <w:rPr>
          <w:rFonts w:ascii="Arial" w:hAnsi="Arial" w:cs="Arial"/>
          <w:sz w:val="22"/>
          <w:szCs w:val="22"/>
        </w:rPr>
      </w:pPr>
    </w:p>
    <w:p w:rsidR="00F600D9" w:rsidRDefault="00F600D9" w:rsidP="007F0DAA">
      <w:pPr>
        <w:jc w:val="both"/>
        <w:rPr>
          <w:rFonts w:ascii="Arial" w:hAnsi="Arial" w:cs="Arial"/>
          <w:sz w:val="22"/>
          <w:szCs w:val="22"/>
        </w:rPr>
      </w:pPr>
    </w:p>
    <w:tbl>
      <w:tblPr>
        <w:tblW w:w="8940" w:type="dxa"/>
        <w:jc w:val="center"/>
        <w:tblInd w:w="93" w:type="dxa"/>
        <w:tblLook w:val="04A0" w:firstRow="1" w:lastRow="0" w:firstColumn="1" w:lastColumn="0" w:noHBand="0" w:noVBand="1"/>
      </w:tblPr>
      <w:tblGrid>
        <w:gridCol w:w="1660"/>
        <w:gridCol w:w="1920"/>
        <w:gridCol w:w="1340"/>
        <w:gridCol w:w="1340"/>
        <w:gridCol w:w="1340"/>
        <w:gridCol w:w="1340"/>
      </w:tblGrid>
      <w:tr w:rsidR="00F600D9" w:rsidRPr="00F600D9" w:rsidTr="00F600D9">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600D9" w:rsidRPr="00F600D9" w:rsidRDefault="00F600D9" w:rsidP="00F600D9">
            <w:pPr>
              <w:jc w:val="center"/>
              <w:rPr>
                <w:rFonts w:ascii="Calibri" w:eastAsia="Times New Roman" w:hAnsi="Calibri"/>
                <w:b/>
                <w:bCs/>
                <w:sz w:val="16"/>
                <w:szCs w:val="16"/>
                <w:lang w:val="hr-HR"/>
              </w:rPr>
            </w:pPr>
            <w:r w:rsidRPr="00F600D9">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F600D9" w:rsidRPr="00F600D9" w:rsidRDefault="00F600D9" w:rsidP="00F600D9">
            <w:pPr>
              <w:jc w:val="center"/>
              <w:rPr>
                <w:rFonts w:ascii="Calibri" w:eastAsia="Times New Roman" w:hAnsi="Calibri"/>
                <w:b/>
                <w:bCs/>
                <w:sz w:val="16"/>
                <w:szCs w:val="16"/>
                <w:lang w:val="hr-HR"/>
              </w:rPr>
            </w:pPr>
            <w:r w:rsidRPr="00F600D9">
              <w:rPr>
                <w:rFonts w:ascii="Calibri" w:eastAsia="Times New Roman" w:hAnsi="Calibri"/>
                <w:b/>
                <w:bCs/>
                <w:sz w:val="16"/>
                <w:szCs w:val="16"/>
                <w:lang w:val="hr-HR"/>
              </w:rPr>
              <w:t>ZK ODJEL</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F600D9" w:rsidRPr="00F600D9" w:rsidRDefault="00F600D9" w:rsidP="00F600D9">
            <w:pPr>
              <w:jc w:val="center"/>
              <w:rPr>
                <w:rFonts w:ascii="Calibri" w:eastAsia="Times New Roman" w:hAnsi="Calibri"/>
                <w:b/>
                <w:bCs/>
                <w:color w:val="000000"/>
                <w:sz w:val="16"/>
                <w:szCs w:val="16"/>
                <w:lang w:val="hr-HR"/>
              </w:rPr>
            </w:pPr>
            <w:r w:rsidRPr="00F600D9">
              <w:rPr>
                <w:rFonts w:ascii="Calibri" w:eastAsia="Times New Roman" w:hAnsi="Calibri"/>
                <w:b/>
                <w:bCs/>
                <w:color w:val="000000"/>
                <w:sz w:val="16"/>
                <w:szCs w:val="16"/>
                <w:lang w:val="hr-HR"/>
              </w:rPr>
              <w:t>ZAPRIMLJENO</w:t>
            </w:r>
            <w:r w:rsidRPr="00F600D9">
              <w:rPr>
                <w:rFonts w:ascii="Calibri" w:eastAsia="Times New Roman" w:hAnsi="Calibri"/>
                <w:b/>
                <w:bCs/>
                <w:color w:val="000000"/>
                <w:sz w:val="16"/>
                <w:szCs w:val="16"/>
                <w:lang w:val="hr-HR"/>
              </w:rPr>
              <w:br/>
              <w:t>ZK PREDMETA</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F600D9" w:rsidRPr="00F600D9" w:rsidRDefault="00F600D9" w:rsidP="00F600D9">
            <w:pPr>
              <w:jc w:val="center"/>
              <w:rPr>
                <w:rFonts w:ascii="Calibri" w:eastAsia="Times New Roman" w:hAnsi="Calibri"/>
                <w:b/>
                <w:bCs/>
                <w:color w:val="000000"/>
                <w:sz w:val="16"/>
                <w:szCs w:val="16"/>
                <w:lang w:val="hr-HR"/>
              </w:rPr>
            </w:pPr>
            <w:r w:rsidRPr="00F600D9">
              <w:rPr>
                <w:rFonts w:ascii="Calibri" w:eastAsia="Times New Roman" w:hAnsi="Calibri"/>
                <w:b/>
                <w:bCs/>
                <w:color w:val="000000"/>
                <w:sz w:val="16"/>
                <w:szCs w:val="16"/>
                <w:lang w:val="hr-HR"/>
              </w:rPr>
              <w:t>NERIJEŠENI REDOVNI ZK PREDMETI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F600D9" w:rsidRPr="00F600D9" w:rsidRDefault="00F600D9" w:rsidP="00F600D9">
            <w:pPr>
              <w:jc w:val="center"/>
              <w:rPr>
                <w:rFonts w:ascii="Calibri" w:eastAsia="Times New Roman" w:hAnsi="Calibri"/>
                <w:b/>
                <w:bCs/>
                <w:color w:val="000000"/>
                <w:sz w:val="16"/>
                <w:szCs w:val="16"/>
                <w:lang w:val="hr-HR"/>
              </w:rPr>
            </w:pPr>
            <w:r w:rsidRPr="00F600D9">
              <w:rPr>
                <w:rFonts w:ascii="Calibri" w:eastAsia="Times New Roman" w:hAnsi="Calibri"/>
                <w:b/>
                <w:bCs/>
                <w:color w:val="000000"/>
                <w:sz w:val="16"/>
                <w:szCs w:val="16"/>
                <w:lang w:val="hr-HR"/>
              </w:rPr>
              <w:t xml:space="preserve">KOEFICIJENT </w:t>
            </w:r>
            <w:r w:rsidRPr="00F600D9">
              <w:rPr>
                <w:rFonts w:ascii="Calibri" w:eastAsia="Times New Roman" w:hAnsi="Calibri"/>
                <w:b/>
                <w:bCs/>
                <w:color w:val="000000"/>
                <w:sz w:val="16"/>
                <w:szCs w:val="16"/>
                <w:lang w:val="hr-HR"/>
              </w:rPr>
              <w:br/>
              <w:t>AŽURNOSTI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F600D9" w:rsidRPr="00F600D9" w:rsidRDefault="00F600D9" w:rsidP="00F600D9">
            <w:pPr>
              <w:jc w:val="center"/>
              <w:rPr>
                <w:rFonts w:ascii="Calibri" w:eastAsia="Times New Roman" w:hAnsi="Calibri"/>
                <w:b/>
                <w:bCs/>
                <w:color w:val="000000"/>
                <w:sz w:val="14"/>
                <w:szCs w:val="14"/>
                <w:lang w:val="hr-HR"/>
              </w:rPr>
            </w:pPr>
            <w:r w:rsidRPr="00F600D9">
              <w:rPr>
                <w:rFonts w:ascii="Calibri" w:eastAsia="Times New Roman" w:hAnsi="Calibri"/>
                <w:b/>
                <w:bCs/>
                <w:color w:val="000000"/>
                <w:sz w:val="14"/>
                <w:szCs w:val="14"/>
                <w:lang w:val="hr-HR"/>
              </w:rPr>
              <w:t>POTREBNO</w:t>
            </w:r>
            <w:r w:rsidRPr="00F600D9">
              <w:rPr>
                <w:rFonts w:ascii="Calibri" w:eastAsia="Times New Roman" w:hAnsi="Calibri"/>
                <w:b/>
                <w:bCs/>
                <w:color w:val="000000"/>
                <w:sz w:val="14"/>
                <w:szCs w:val="14"/>
                <w:lang w:val="hr-HR"/>
              </w:rPr>
              <w:br/>
              <w:t>VRIJEME</w:t>
            </w:r>
            <w:r w:rsidRPr="00F600D9">
              <w:rPr>
                <w:rFonts w:ascii="Calibri" w:eastAsia="Times New Roman" w:hAnsi="Calibri"/>
                <w:b/>
                <w:bCs/>
                <w:color w:val="000000"/>
                <w:sz w:val="14"/>
                <w:szCs w:val="14"/>
                <w:lang w:val="hr-HR"/>
              </w:rPr>
              <w:br/>
              <w:t>ZA RJEŠAVANJE ZK</w:t>
            </w:r>
            <w:r w:rsidRPr="00F600D9">
              <w:rPr>
                <w:rFonts w:ascii="Calibri" w:eastAsia="Times New Roman" w:hAnsi="Calibri"/>
                <w:b/>
                <w:bCs/>
                <w:color w:val="000000"/>
                <w:sz w:val="14"/>
                <w:szCs w:val="14"/>
                <w:lang w:val="hr-HR"/>
              </w:rPr>
              <w:br/>
              <w:t xml:space="preserve">PREDMETA U </w:t>
            </w:r>
            <w:r w:rsidRPr="00F600D9">
              <w:rPr>
                <w:rFonts w:ascii="Calibri" w:eastAsia="Times New Roman" w:hAnsi="Calibri"/>
                <w:b/>
                <w:bCs/>
                <w:color w:val="000000"/>
                <w:sz w:val="14"/>
                <w:szCs w:val="14"/>
                <w:lang w:val="hr-HR"/>
              </w:rPr>
              <w:br/>
              <w:t>DANIMA</w:t>
            </w:r>
          </w:p>
        </w:tc>
      </w:tr>
      <w:tr w:rsidR="00F600D9" w:rsidRPr="00F600D9" w:rsidTr="00F600D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SISAK</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608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94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0,15</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3</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PETRINJA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273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7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0,03</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GLINA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82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6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0,07</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HRV. KOSTAJNICA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233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17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0,07</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KUTINA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430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20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0,05</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NOVSKA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219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10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0,05</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GVOZD</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49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0,06</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DVOR</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78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10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0,13</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3</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600D9" w:rsidRPr="00F600D9" w:rsidRDefault="00F600D9" w:rsidP="00F600D9">
            <w:pPr>
              <w:rPr>
                <w:rFonts w:ascii="Calibri" w:eastAsia="Times New Roman" w:hAnsi="Calibri"/>
                <w:b/>
                <w:bCs/>
                <w:sz w:val="22"/>
                <w:szCs w:val="22"/>
                <w:lang w:val="hr-HR"/>
              </w:rPr>
            </w:pPr>
            <w:r w:rsidRPr="00F600D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1.972 </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167 </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0,08</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2</w:t>
            </w:r>
          </w:p>
        </w:tc>
      </w:tr>
      <w:tr w:rsidR="00F600D9" w:rsidRPr="00F600D9" w:rsidTr="00F600D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SLAVONSKI BROD</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873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391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0,45</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10</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NOVA GRADIŠKA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295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18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0,06</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600D9" w:rsidRPr="00F600D9" w:rsidRDefault="00F600D9" w:rsidP="00F600D9">
            <w:pPr>
              <w:rPr>
                <w:rFonts w:ascii="Calibri" w:eastAsia="Times New Roman" w:hAnsi="Calibri"/>
                <w:b/>
                <w:bCs/>
                <w:sz w:val="22"/>
                <w:szCs w:val="22"/>
                <w:lang w:val="hr-HR"/>
              </w:rPr>
            </w:pPr>
            <w:r w:rsidRPr="00F600D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1.168 </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409 </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0,35</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8</w:t>
            </w:r>
          </w:p>
        </w:tc>
      </w:tr>
      <w:tr w:rsidR="00F600D9" w:rsidRPr="00F600D9" w:rsidTr="00F600D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SPLIT</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1.526</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3.812</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2,50</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55</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KAŠTEL LUKŠIĆ</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348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443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1,27</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28</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OMIŠ</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243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585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2,41</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53</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SOLIN</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242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1.080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4,46</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98</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IMOTSKI</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116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1.056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9,10</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200</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MAKARSKA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345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1.608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4,66</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103</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SINJ</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181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1.530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8,45</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186</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STARI GRAD</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213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1.265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5,94</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131</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SUPETAR</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261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2.343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8,98</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197</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TROGIR</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407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1.262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3,10</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68</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600D9" w:rsidRPr="00F600D9" w:rsidRDefault="00F600D9" w:rsidP="00F600D9">
            <w:pPr>
              <w:rPr>
                <w:rFonts w:ascii="Calibri" w:eastAsia="Times New Roman" w:hAnsi="Calibri"/>
                <w:b/>
                <w:bCs/>
                <w:sz w:val="22"/>
                <w:szCs w:val="22"/>
                <w:lang w:val="hr-HR"/>
              </w:rPr>
            </w:pPr>
            <w:r w:rsidRPr="00F600D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3.882 </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14.984 </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3,86</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85</w:t>
            </w:r>
          </w:p>
        </w:tc>
      </w:tr>
      <w:tr w:rsidR="00F600D9" w:rsidRPr="00F600D9" w:rsidTr="00F600D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ŠIBENIK</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995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1.375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1,38</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30</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TISNO</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191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437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2,29</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50</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DRNIŠ</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76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96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1,26</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28</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KNIN</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184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107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0,58</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13</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600D9" w:rsidRPr="00F600D9" w:rsidRDefault="00F600D9" w:rsidP="00F600D9">
            <w:pPr>
              <w:rPr>
                <w:rFonts w:ascii="Calibri" w:eastAsia="Times New Roman" w:hAnsi="Calibri"/>
                <w:b/>
                <w:bCs/>
                <w:sz w:val="22"/>
                <w:szCs w:val="22"/>
                <w:lang w:val="hr-HR"/>
              </w:rPr>
            </w:pPr>
            <w:r w:rsidRPr="00F600D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1.446 </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2.015 </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1,39</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31</w:t>
            </w:r>
          </w:p>
        </w:tc>
      </w:tr>
      <w:tr w:rsidR="00F600D9" w:rsidRPr="00F600D9" w:rsidTr="00F600D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VARAŽDIN</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734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481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0,66</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14</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LUDBREG</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248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38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0,15</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3</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NOVI MAROF</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181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61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0,34</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7</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IVANEC</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427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265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0,62</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14</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600D9" w:rsidRPr="00F600D9" w:rsidRDefault="00F600D9" w:rsidP="00F600D9">
            <w:pPr>
              <w:rPr>
                <w:rFonts w:ascii="Calibri" w:eastAsia="Times New Roman" w:hAnsi="Calibri"/>
                <w:b/>
                <w:bCs/>
                <w:sz w:val="22"/>
                <w:szCs w:val="22"/>
                <w:lang w:val="hr-HR"/>
              </w:rPr>
            </w:pPr>
            <w:r w:rsidRPr="00F600D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1.590 </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845 </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0,53</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12</w:t>
            </w:r>
          </w:p>
        </w:tc>
      </w:tr>
      <w:tr w:rsidR="00F600D9" w:rsidRPr="00F600D9" w:rsidTr="00F600D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VELIKA GORICA</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558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40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0,07</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2</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IVANIĆ GRAD</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213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82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0,38</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8</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VRBOVEC</w:t>
            </w:r>
          </w:p>
        </w:tc>
        <w:tc>
          <w:tcPr>
            <w:tcW w:w="1340" w:type="dxa"/>
            <w:tcBorders>
              <w:top w:val="nil"/>
              <w:left w:val="nil"/>
              <w:bottom w:val="single" w:sz="4" w:space="0" w:color="auto"/>
              <w:right w:val="single" w:sz="4" w:space="0" w:color="auto"/>
            </w:tcBorders>
            <w:shd w:val="clear" w:color="000000" w:fill="FFFFFF"/>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252 </w:t>
            </w:r>
          </w:p>
        </w:tc>
        <w:tc>
          <w:tcPr>
            <w:tcW w:w="1340" w:type="dxa"/>
            <w:tcBorders>
              <w:top w:val="nil"/>
              <w:left w:val="nil"/>
              <w:bottom w:val="single" w:sz="4" w:space="0" w:color="auto"/>
              <w:right w:val="single" w:sz="4" w:space="0" w:color="auto"/>
            </w:tcBorders>
            <w:shd w:val="clear" w:color="auto" w:fill="auto"/>
            <w:noWrap/>
            <w:vAlign w:val="bottom"/>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 xml:space="preserve">67 </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0,27</w:t>
            </w:r>
          </w:p>
        </w:tc>
        <w:tc>
          <w:tcPr>
            <w:tcW w:w="1340" w:type="dxa"/>
            <w:tcBorders>
              <w:top w:val="nil"/>
              <w:left w:val="nil"/>
              <w:bottom w:val="single" w:sz="4" w:space="0" w:color="auto"/>
              <w:right w:val="single" w:sz="4" w:space="0" w:color="auto"/>
            </w:tcBorders>
            <w:shd w:val="clear" w:color="auto" w:fill="auto"/>
            <w:noWrap/>
            <w:vAlign w:val="center"/>
            <w:hideMark/>
          </w:tcPr>
          <w:p w:rsidR="00F600D9" w:rsidRPr="00F600D9" w:rsidRDefault="00F600D9" w:rsidP="00F600D9">
            <w:pPr>
              <w:jc w:val="center"/>
              <w:rPr>
                <w:rFonts w:ascii="Calibri" w:eastAsia="Times New Roman" w:hAnsi="Calibri"/>
                <w:color w:val="000000"/>
                <w:sz w:val="22"/>
                <w:szCs w:val="22"/>
                <w:lang w:val="hr-HR"/>
              </w:rPr>
            </w:pPr>
            <w:r w:rsidRPr="00F600D9">
              <w:rPr>
                <w:rFonts w:ascii="Calibri" w:eastAsia="Times New Roman" w:hAnsi="Calibri"/>
                <w:color w:val="000000"/>
                <w:sz w:val="22"/>
                <w:szCs w:val="22"/>
                <w:lang w:val="hr-HR"/>
              </w:rPr>
              <w:t>6</w:t>
            </w:r>
          </w:p>
        </w:tc>
      </w:tr>
      <w:tr w:rsidR="00F600D9" w:rsidRPr="00F600D9" w:rsidTr="00F600D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600D9" w:rsidRPr="00F600D9" w:rsidRDefault="00F600D9" w:rsidP="00F600D9">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600D9" w:rsidRPr="00F600D9" w:rsidRDefault="00F600D9" w:rsidP="00F600D9">
            <w:pPr>
              <w:rPr>
                <w:rFonts w:ascii="Calibri" w:eastAsia="Times New Roman" w:hAnsi="Calibri"/>
                <w:b/>
                <w:bCs/>
                <w:sz w:val="22"/>
                <w:szCs w:val="22"/>
                <w:lang w:val="hr-HR"/>
              </w:rPr>
            </w:pPr>
            <w:r w:rsidRPr="00F600D9">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1.023 </w:t>
            </w:r>
          </w:p>
        </w:tc>
        <w:tc>
          <w:tcPr>
            <w:tcW w:w="1340" w:type="dxa"/>
            <w:tcBorders>
              <w:top w:val="nil"/>
              <w:left w:val="nil"/>
              <w:bottom w:val="single" w:sz="4" w:space="0" w:color="auto"/>
              <w:right w:val="single" w:sz="4" w:space="0" w:color="auto"/>
            </w:tcBorders>
            <w:shd w:val="clear" w:color="000000" w:fill="D9D9D9"/>
            <w:noWrap/>
            <w:vAlign w:val="bottom"/>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 xml:space="preserve">189 </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0,18</w:t>
            </w:r>
          </w:p>
        </w:tc>
        <w:tc>
          <w:tcPr>
            <w:tcW w:w="1340" w:type="dxa"/>
            <w:tcBorders>
              <w:top w:val="nil"/>
              <w:left w:val="nil"/>
              <w:bottom w:val="single" w:sz="4" w:space="0" w:color="auto"/>
              <w:right w:val="single" w:sz="4" w:space="0" w:color="auto"/>
            </w:tcBorders>
            <w:shd w:val="clear" w:color="000000" w:fill="D9D9D9"/>
            <w:noWrap/>
            <w:vAlign w:val="center"/>
            <w:hideMark/>
          </w:tcPr>
          <w:p w:rsidR="00F600D9" w:rsidRPr="00F600D9" w:rsidRDefault="00F600D9" w:rsidP="00F600D9">
            <w:pPr>
              <w:jc w:val="center"/>
              <w:rPr>
                <w:rFonts w:ascii="Calibri" w:eastAsia="Times New Roman" w:hAnsi="Calibri"/>
                <w:b/>
                <w:bCs/>
                <w:color w:val="000000"/>
                <w:sz w:val="22"/>
                <w:szCs w:val="22"/>
                <w:lang w:val="hr-HR"/>
              </w:rPr>
            </w:pPr>
            <w:r w:rsidRPr="00F600D9">
              <w:rPr>
                <w:rFonts w:ascii="Calibri" w:eastAsia="Times New Roman" w:hAnsi="Calibri"/>
                <w:b/>
                <w:bCs/>
                <w:color w:val="000000"/>
                <w:sz w:val="22"/>
                <w:szCs w:val="22"/>
                <w:lang w:val="hr-HR"/>
              </w:rPr>
              <w:t>4</w:t>
            </w:r>
          </w:p>
        </w:tc>
      </w:tr>
    </w:tbl>
    <w:p w:rsidR="00F600D9" w:rsidRDefault="00F600D9"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F600D9" w:rsidRDefault="00F600D9" w:rsidP="007F0DAA">
      <w:pPr>
        <w:jc w:val="both"/>
        <w:rPr>
          <w:rFonts w:ascii="Arial" w:hAnsi="Arial" w:cs="Arial"/>
          <w:sz w:val="22"/>
          <w:szCs w:val="22"/>
        </w:rPr>
      </w:pPr>
    </w:p>
    <w:p w:rsidR="00F600D9" w:rsidRDefault="00F600D9" w:rsidP="007F0DAA">
      <w:pPr>
        <w:jc w:val="both"/>
        <w:rPr>
          <w:rFonts w:ascii="Arial" w:hAnsi="Arial" w:cs="Arial"/>
          <w:sz w:val="22"/>
          <w:szCs w:val="22"/>
        </w:rPr>
      </w:pPr>
    </w:p>
    <w:p w:rsidR="00F600D9" w:rsidRDefault="00F600D9" w:rsidP="007F0DAA">
      <w:pPr>
        <w:jc w:val="both"/>
        <w:rPr>
          <w:rFonts w:ascii="Arial" w:hAnsi="Arial" w:cs="Arial"/>
          <w:sz w:val="22"/>
          <w:szCs w:val="22"/>
        </w:rPr>
      </w:pPr>
    </w:p>
    <w:tbl>
      <w:tblPr>
        <w:tblW w:w="8940" w:type="dxa"/>
        <w:jc w:val="center"/>
        <w:tblInd w:w="93" w:type="dxa"/>
        <w:tblLook w:val="04A0" w:firstRow="1" w:lastRow="0" w:firstColumn="1" w:lastColumn="0" w:noHBand="0" w:noVBand="1"/>
      </w:tblPr>
      <w:tblGrid>
        <w:gridCol w:w="1660"/>
        <w:gridCol w:w="1920"/>
        <w:gridCol w:w="1340"/>
        <w:gridCol w:w="1340"/>
        <w:gridCol w:w="1340"/>
        <w:gridCol w:w="1340"/>
      </w:tblGrid>
      <w:tr w:rsidR="0035426F" w:rsidRPr="0035426F" w:rsidTr="0035426F">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5426F" w:rsidRPr="0035426F" w:rsidRDefault="0035426F" w:rsidP="0035426F">
            <w:pPr>
              <w:jc w:val="center"/>
              <w:rPr>
                <w:rFonts w:ascii="Calibri" w:eastAsia="Times New Roman" w:hAnsi="Calibri"/>
                <w:b/>
                <w:bCs/>
                <w:sz w:val="16"/>
                <w:szCs w:val="16"/>
                <w:lang w:val="hr-HR"/>
              </w:rPr>
            </w:pPr>
            <w:r w:rsidRPr="0035426F">
              <w:rPr>
                <w:rFonts w:ascii="Calibri" w:eastAsia="Times New Roman" w:hAnsi="Calibri"/>
                <w:b/>
                <w:bCs/>
                <w:sz w:val="16"/>
                <w:szCs w:val="16"/>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35426F" w:rsidRPr="0035426F" w:rsidRDefault="0035426F" w:rsidP="0035426F">
            <w:pPr>
              <w:jc w:val="center"/>
              <w:rPr>
                <w:rFonts w:ascii="Calibri" w:eastAsia="Times New Roman" w:hAnsi="Calibri"/>
                <w:b/>
                <w:bCs/>
                <w:sz w:val="16"/>
                <w:szCs w:val="16"/>
                <w:lang w:val="hr-HR"/>
              </w:rPr>
            </w:pPr>
            <w:r w:rsidRPr="0035426F">
              <w:rPr>
                <w:rFonts w:ascii="Calibri" w:eastAsia="Times New Roman" w:hAnsi="Calibri"/>
                <w:b/>
                <w:bCs/>
                <w:sz w:val="16"/>
                <w:szCs w:val="16"/>
                <w:lang w:val="hr-HR"/>
              </w:rPr>
              <w:t>ZK ODJEL</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35426F" w:rsidRPr="0035426F" w:rsidRDefault="0035426F" w:rsidP="0035426F">
            <w:pPr>
              <w:jc w:val="center"/>
              <w:rPr>
                <w:rFonts w:ascii="Calibri" w:eastAsia="Times New Roman" w:hAnsi="Calibri"/>
                <w:b/>
                <w:bCs/>
                <w:color w:val="000000"/>
                <w:sz w:val="16"/>
                <w:szCs w:val="16"/>
                <w:lang w:val="hr-HR"/>
              </w:rPr>
            </w:pPr>
            <w:r w:rsidRPr="0035426F">
              <w:rPr>
                <w:rFonts w:ascii="Calibri" w:eastAsia="Times New Roman" w:hAnsi="Calibri"/>
                <w:b/>
                <w:bCs/>
                <w:color w:val="000000"/>
                <w:sz w:val="16"/>
                <w:szCs w:val="16"/>
                <w:lang w:val="hr-HR"/>
              </w:rPr>
              <w:t>ZAPRIMLJENO</w:t>
            </w:r>
            <w:r w:rsidRPr="0035426F">
              <w:rPr>
                <w:rFonts w:ascii="Calibri" w:eastAsia="Times New Roman" w:hAnsi="Calibri"/>
                <w:b/>
                <w:bCs/>
                <w:color w:val="000000"/>
                <w:sz w:val="16"/>
                <w:szCs w:val="16"/>
                <w:lang w:val="hr-HR"/>
              </w:rPr>
              <w:br/>
              <w:t>ZK PREDMETA</w:t>
            </w:r>
          </w:p>
        </w:tc>
        <w:tc>
          <w:tcPr>
            <w:tcW w:w="1340" w:type="dxa"/>
            <w:tcBorders>
              <w:top w:val="single" w:sz="4" w:space="0" w:color="auto"/>
              <w:left w:val="nil"/>
              <w:bottom w:val="single" w:sz="4" w:space="0" w:color="auto"/>
              <w:right w:val="single" w:sz="4" w:space="0" w:color="auto"/>
            </w:tcBorders>
            <w:shd w:val="clear" w:color="000000" w:fill="D8E4BC"/>
            <w:vAlign w:val="center"/>
            <w:hideMark/>
          </w:tcPr>
          <w:p w:rsidR="0035426F" w:rsidRPr="0035426F" w:rsidRDefault="0035426F" w:rsidP="0035426F">
            <w:pPr>
              <w:jc w:val="center"/>
              <w:rPr>
                <w:rFonts w:ascii="Calibri" w:eastAsia="Times New Roman" w:hAnsi="Calibri"/>
                <w:b/>
                <w:bCs/>
                <w:color w:val="000000"/>
                <w:sz w:val="16"/>
                <w:szCs w:val="16"/>
                <w:lang w:val="hr-HR"/>
              </w:rPr>
            </w:pPr>
            <w:r w:rsidRPr="0035426F">
              <w:rPr>
                <w:rFonts w:ascii="Calibri" w:eastAsia="Times New Roman" w:hAnsi="Calibri"/>
                <w:b/>
                <w:bCs/>
                <w:color w:val="000000"/>
                <w:sz w:val="16"/>
                <w:szCs w:val="16"/>
                <w:lang w:val="hr-HR"/>
              </w:rPr>
              <w:t>NERIJEŠENI REDOVNI ZK PREDMETI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35426F" w:rsidRPr="0035426F" w:rsidRDefault="0035426F" w:rsidP="0035426F">
            <w:pPr>
              <w:jc w:val="center"/>
              <w:rPr>
                <w:rFonts w:ascii="Calibri" w:eastAsia="Times New Roman" w:hAnsi="Calibri"/>
                <w:b/>
                <w:bCs/>
                <w:color w:val="000000"/>
                <w:sz w:val="16"/>
                <w:szCs w:val="16"/>
                <w:lang w:val="hr-HR"/>
              </w:rPr>
            </w:pPr>
            <w:r w:rsidRPr="0035426F">
              <w:rPr>
                <w:rFonts w:ascii="Calibri" w:eastAsia="Times New Roman" w:hAnsi="Calibri"/>
                <w:b/>
                <w:bCs/>
                <w:color w:val="000000"/>
                <w:sz w:val="16"/>
                <w:szCs w:val="16"/>
                <w:lang w:val="hr-HR"/>
              </w:rPr>
              <w:t xml:space="preserve">KOEFICIJENT </w:t>
            </w:r>
            <w:r w:rsidRPr="0035426F">
              <w:rPr>
                <w:rFonts w:ascii="Calibri" w:eastAsia="Times New Roman" w:hAnsi="Calibri"/>
                <w:b/>
                <w:bCs/>
                <w:color w:val="000000"/>
                <w:sz w:val="16"/>
                <w:szCs w:val="16"/>
                <w:lang w:val="hr-HR"/>
              </w:rPr>
              <w:br/>
              <w:t>AŽURNOSTI</w:t>
            </w:r>
          </w:p>
        </w:tc>
        <w:tc>
          <w:tcPr>
            <w:tcW w:w="1340" w:type="dxa"/>
            <w:tcBorders>
              <w:top w:val="single" w:sz="4" w:space="0" w:color="auto"/>
              <w:left w:val="nil"/>
              <w:bottom w:val="single" w:sz="4" w:space="0" w:color="auto"/>
              <w:right w:val="single" w:sz="4" w:space="0" w:color="auto"/>
            </w:tcBorders>
            <w:shd w:val="clear" w:color="000000" w:fill="C5D9F1"/>
            <w:vAlign w:val="center"/>
            <w:hideMark/>
          </w:tcPr>
          <w:p w:rsidR="0035426F" w:rsidRPr="0035426F" w:rsidRDefault="0035426F" w:rsidP="0035426F">
            <w:pPr>
              <w:jc w:val="center"/>
              <w:rPr>
                <w:rFonts w:ascii="Calibri" w:eastAsia="Times New Roman" w:hAnsi="Calibri"/>
                <w:b/>
                <w:bCs/>
                <w:color w:val="000000"/>
                <w:sz w:val="14"/>
                <w:szCs w:val="14"/>
                <w:lang w:val="hr-HR"/>
              </w:rPr>
            </w:pPr>
            <w:r w:rsidRPr="0035426F">
              <w:rPr>
                <w:rFonts w:ascii="Calibri" w:eastAsia="Times New Roman" w:hAnsi="Calibri"/>
                <w:b/>
                <w:bCs/>
                <w:color w:val="000000"/>
                <w:sz w:val="14"/>
                <w:szCs w:val="14"/>
                <w:lang w:val="hr-HR"/>
              </w:rPr>
              <w:t>POTREBNO</w:t>
            </w:r>
            <w:r w:rsidRPr="0035426F">
              <w:rPr>
                <w:rFonts w:ascii="Calibri" w:eastAsia="Times New Roman" w:hAnsi="Calibri"/>
                <w:b/>
                <w:bCs/>
                <w:color w:val="000000"/>
                <w:sz w:val="14"/>
                <w:szCs w:val="14"/>
                <w:lang w:val="hr-HR"/>
              </w:rPr>
              <w:br/>
              <w:t>VRIJEME</w:t>
            </w:r>
            <w:r w:rsidRPr="0035426F">
              <w:rPr>
                <w:rFonts w:ascii="Calibri" w:eastAsia="Times New Roman" w:hAnsi="Calibri"/>
                <w:b/>
                <w:bCs/>
                <w:color w:val="000000"/>
                <w:sz w:val="14"/>
                <w:szCs w:val="14"/>
                <w:lang w:val="hr-HR"/>
              </w:rPr>
              <w:br/>
              <w:t>ZA RJEŠAVANJE ZK</w:t>
            </w:r>
            <w:r w:rsidRPr="0035426F">
              <w:rPr>
                <w:rFonts w:ascii="Calibri" w:eastAsia="Times New Roman" w:hAnsi="Calibri"/>
                <w:b/>
                <w:bCs/>
                <w:color w:val="000000"/>
                <w:sz w:val="14"/>
                <w:szCs w:val="14"/>
                <w:lang w:val="hr-HR"/>
              </w:rPr>
              <w:br/>
              <w:t xml:space="preserve">PREDMETA U </w:t>
            </w:r>
            <w:r w:rsidRPr="0035426F">
              <w:rPr>
                <w:rFonts w:ascii="Calibri" w:eastAsia="Times New Roman" w:hAnsi="Calibri"/>
                <w:b/>
                <w:bCs/>
                <w:color w:val="000000"/>
                <w:sz w:val="14"/>
                <w:szCs w:val="14"/>
                <w:lang w:val="hr-HR"/>
              </w:rPr>
              <w:br/>
              <w:t>DANIMA</w:t>
            </w:r>
          </w:p>
        </w:tc>
      </w:tr>
      <w:tr w:rsidR="0035426F" w:rsidRPr="0035426F" w:rsidTr="0035426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VIROVITICA</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447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23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0,05</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PITOMAČA</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125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4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0,03</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SLATINA</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290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0,00</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ORAHOVICA</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115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0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0,00</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5426F" w:rsidRPr="0035426F" w:rsidRDefault="0035426F" w:rsidP="0035426F">
            <w:pPr>
              <w:rPr>
                <w:rFonts w:ascii="Calibri" w:eastAsia="Times New Roman" w:hAnsi="Calibri"/>
                <w:b/>
                <w:bCs/>
                <w:sz w:val="22"/>
                <w:szCs w:val="22"/>
                <w:lang w:val="hr-HR"/>
              </w:rPr>
            </w:pPr>
            <w:r w:rsidRPr="0035426F">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977 </w:t>
            </w:r>
          </w:p>
        </w:tc>
        <w:tc>
          <w:tcPr>
            <w:tcW w:w="1340" w:type="dxa"/>
            <w:tcBorders>
              <w:top w:val="nil"/>
              <w:left w:val="nil"/>
              <w:bottom w:val="single" w:sz="4" w:space="0" w:color="auto"/>
              <w:right w:val="single" w:sz="4" w:space="0" w:color="auto"/>
            </w:tcBorders>
            <w:shd w:val="clear" w:color="000000" w:fill="D9D9D9"/>
            <w:noWrap/>
            <w:vAlign w:val="bottom"/>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28 </w:t>
            </w:r>
          </w:p>
        </w:tc>
        <w:tc>
          <w:tcPr>
            <w:tcW w:w="1340" w:type="dxa"/>
            <w:tcBorders>
              <w:top w:val="nil"/>
              <w:left w:val="nil"/>
              <w:bottom w:val="single" w:sz="4" w:space="0" w:color="auto"/>
              <w:right w:val="single" w:sz="4" w:space="0" w:color="auto"/>
            </w:tcBorders>
            <w:shd w:val="clear" w:color="000000" w:fill="D9D9D9"/>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0,03</w:t>
            </w:r>
          </w:p>
        </w:tc>
        <w:tc>
          <w:tcPr>
            <w:tcW w:w="1340" w:type="dxa"/>
            <w:tcBorders>
              <w:top w:val="nil"/>
              <w:left w:val="nil"/>
              <w:bottom w:val="single" w:sz="4" w:space="0" w:color="auto"/>
              <w:right w:val="single" w:sz="4" w:space="0" w:color="auto"/>
            </w:tcBorders>
            <w:shd w:val="clear" w:color="000000" w:fill="D9D9D9"/>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1</w:t>
            </w:r>
          </w:p>
        </w:tc>
      </w:tr>
      <w:tr w:rsidR="0035426F" w:rsidRPr="0035426F" w:rsidTr="0035426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VUKOVAR</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263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27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0,10</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2</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ILOK</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92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4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0,04</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VINKOVCI</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723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479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0,66</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15</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ŽUPANJA</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298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43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0,14</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3</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5426F" w:rsidRPr="0035426F" w:rsidRDefault="0035426F" w:rsidP="0035426F">
            <w:pPr>
              <w:rPr>
                <w:rFonts w:ascii="Calibri" w:eastAsia="Times New Roman" w:hAnsi="Calibri"/>
                <w:b/>
                <w:bCs/>
                <w:sz w:val="22"/>
                <w:szCs w:val="22"/>
                <w:lang w:val="hr-HR"/>
              </w:rPr>
            </w:pPr>
            <w:r w:rsidRPr="0035426F">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1.376 </w:t>
            </w:r>
          </w:p>
        </w:tc>
        <w:tc>
          <w:tcPr>
            <w:tcW w:w="1340" w:type="dxa"/>
            <w:tcBorders>
              <w:top w:val="nil"/>
              <w:left w:val="nil"/>
              <w:bottom w:val="single" w:sz="4" w:space="0" w:color="auto"/>
              <w:right w:val="single" w:sz="4" w:space="0" w:color="auto"/>
            </w:tcBorders>
            <w:shd w:val="clear" w:color="000000" w:fill="D9D9D9"/>
            <w:noWrap/>
            <w:vAlign w:val="bottom"/>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553 </w:t>
            </w:r>
          </w:p>
        </w:tc>
        <w:tc>
          <w:tcPr>
            <w:tcW w:w="1340" w:type="dxa"/>
            <w:tcBorders>
              <w:top w:val="nil"/>
              <w:left w:val="nil"/>
              <w:bottom w:val="single" w:sz="4" w:space="0" w:color="auto"/>
              <w:right w:val="single" w:sz="4" w:space="0" w:color="auto"/>
            </w:tcBorders>
            <w:shd w:val="clear" w:color="000000" w:fill="D9D9D9"/>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0,40</w:t>
            </w:r>
          </w:p>
        </w:tc>
        <w:tc>
          <w:tcPr>
            <w:tcW w:w="1340" w:type="dxa"/>
            <w:tcBorders>
              <w:top w:val="nil"/>
              <w:left w:val="nil"/>
              <w:bottom w:val="single" w:sz="4" w:space="0" w:color="auto"/>
              <w:right w:val="single" w:sz="4" w:space="0" w:color="auto"/>
            </w:tcBorders>
            <w:shd w:val="clear" w:color="000000" w:fill="D9D9D9"/>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9</w:t>
            </w:r>
          </w:p>
        </w:tc>
      </w:tr>
      <w:tr w:rsidR="0035426F" w:rsidRPr="0035426F" w:rsidTr="0035426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ZADAR</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1.979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1.193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0,60</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13</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BIOGRAD n/m</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249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120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0,48</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11</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BENKOVAC</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123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9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0,07</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2</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OBROVAC</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51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0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0,00</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PAG</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332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562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1,69</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37</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5426F" w:rsidRPr="0035426F" w:rsidRDefault="0035426F" w:rsidP="0035426F">
            <w:pPr>
              <w:rPr>
                <w:rFonts w:ascii="Calibri" w:eastAsia="Times New Roman" w:hAnsi="Calibri"/>
                <w:b/>
                <w:bCs/>
                <w:sz w:val="22"/>
                <w:szCs w:val="22"/>
                <w:lang w:val="hr-HR"/>
              </w:rPr>
            </w:pPr>
            <w:r w:rsidRPr="0035426F">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2.734 </w:t>
            </w:r>
          </w:p>
        </w:tc>
        <w:tc>
          <w:tcPr>
            <w:tcW w:w="1340" w:type="dxa"/>
            <w:tcBorders>
              <w:top w:val="nil"/>
              <w:left w:val="nil"/>
              <w:bottom w:val="single" w:sz="4" w:space="0" w:color="auto"/>
              <w:right w:val="single" w:sz="4" w:space="0" w:color="auto"/>
            </w:tcBorders>
            <w:shd w:val="clear" w:color="000000" w:fill="D9D9D9"/>
            <w:noWrap/>
            <w:vAlign w:val="bottom"/>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1.884 </w:t>
            </w:r>
          </w:p>
        </w:tc>
        <w:tc>
          <w:tcPr>
            <w:tcW w:w="1340" w:type="dxa"/>
            <w:tcBorders>
              <w:top w:val="nil"/>
              <w:left w:val="nil"/>
              <w:bottom w:val="single" w:sz="4" w:space="0" w:color="auto"/>
              <w:right w:val="single" w:sz="4" w:space="0" w:color="auto"/>
            </w:tcBorders>
            <w:shd w:val="clear" w:color="000000" w:fill="D9D9D9"/>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0,69</w:t>
            </w:r>
          </w:p>
        </w:tc>
        <w:tc>
          <w:tcPr>
            <w:tcW w:w="1340" w:type="dxa"/>
            <w:tcBorders>
              <w:top w:val="nil"/>
              <w:left w:val="nil"/>
              <w:bottom w:val="single" w:sz="4" w:space="0" w:color="auto"/>
              <w:right w:val="single" w:sz="4" w:space="0" w:color="auto"/>
            </w:tcBorders>
            <w:shd w:val="clear" w:color="000000" w:fill="D9D9D9"/>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15</w:t>
            </w:r>
          </w:p>
        </w:tc>
      </w:tr>
      <w:tr w:rsidR="0035426F" w:rsidRPr="0035426F" w:rsidTr="0035426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ZAGREB</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5.332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7.670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1,44</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32</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DUGO SELO</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332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163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0,49</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11</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SESVETE</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434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537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1,24</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27</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SV. IVAN ZELINA</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160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233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1,46</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32</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5426F" w:rsidRPr="0035426F" w:rsidRDefault="0035426F" w:rsidP="0035426F">
            <w:pPr>
              <w:rPr>
                <w:rFonts w:ascii="Calibri" w:eastAsia="Times New Roman" w:hAnsi="Calibri"/>
                <w:b/>
                <w:bCs/>
                <w:sz w:val="22"/>
                <w:szCs w:val="22"/>
                <w:lang w:val="hr-HR"/>
              </w:rPr>
            </w:pPr>
            <w:r w:rsidRPr="0035426F">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6.258 </w:t>
            </w:r>
          </w:p>
        </w:tc>
        <w:tc>
          <w:tcPr>
            <w:tcW w:w="1340" w:type="dxa"/>
            <w:tcBorders>
              <w:top w:val="nil"/>
              <w:left w:val="nil"/>
              <w:bottom w:val="single" w:sz="4" w:space="0" w:color="auto"/>
              <w:right w:val="single" w:sz="4" w:space="0" w:color="auto"/>
            </w:tcBorders>
            <w:shd w:val="clear" w:color="000000" w:fill="D9D9D9"/>
            <w:noWrap/>
            <w:vAlign w:val="bottom"/>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8.603 </w:t>
            </w:r>
          </w:p>
        </w:tc>
        <w:tc>
          <w:tcPr>
            <w:tcW w:w="1340" w:type="dxa"/>
            <w:tcBorders>
              <w:top w:val="nil"/>
              <w:left w:val="nil"/>
              <w:bottom w:val="single" w:sz="4" w:space="0" w:color="auto"/>
              <w:right w:val="single" w:sz="4" w:space="0" w:color="auto"/>
            </w:tcBorders>
            <w:shd w:val="clear" w:color="000000" w:fill="D9D9D9"/>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1,37</w:t>
            </w:r>
          </w:p>
        </w:tc>
        <w:tc>
          <w:tcPr>
            <w:tcW w:w="1340" w:type="dxa"/>
            <w:tcBorders>
              <w:top w:val="nil"/>
              <w:left w:val="nil"/>
              <w:bottom w:val="single" w:sz="4" w:space="0" w:color="auto"/>
              <w:right w:val="single" w:sz="4" w:space="0" w:color="auto"/>
            </w:tcBorders>
            <w:shd w:val="clear" w:color="000000" w:fill="D9D9D9"/>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30</w:t>
            </w:r>
          </w:p>
        </w:tc>
      </w:tr>
      <w:tr w:rsidR="0035426F" w:rsidRPr="0035426F" w:rsidTr="0035426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NOVI ZAGREB</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1.003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133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0,13</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3</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JASTREBARSKO</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245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59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0,24</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5</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SAMOBOR</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423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217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0,51</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11</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ZAPREŠIĆ</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412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22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0,05</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5426F" w:rsidRPr="0035426F" w:rsidRDefault="0035426F" w:rsidP="0035426F">
            <w:pPr>
              <w:rPr>
                <w:rFonts w:ascii="Calibri" w:eastAsia="Times New Roman" w:hAnsi="Calibri"/>
                <w:b/>
                <w:bCs/>
                <w:sz w:val="22"/>
                <w:szCs w:val="22"/>
                <w:lang w:val="hr-HR"/>
              </w:rPr>
            </w:pPr>
            <w:r w:rsidRPr="0035426F">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2.083 </w:t>
            </w:r>
          </w:p>
        </w:tc>
        <w:tc>
          <w:tcPr>
            <w:tcW w:w="1340" w:type="dxa"/>
            <w:tcBorders>
              <w:top w:val="nil"/>
              <w:left w:val="nil"/>
              <w:bottom w:val="single" w:sz="4" w:space="0" w:color="auto"/>
              <w:right w:val="single" w:sz="4" w:space="0" w:color="auto"/>
            </w:tcBorders>
            <w:shd w:val="clear" w:color="000000" w:fill="D9D9D9"/>
            <w:noWrap/>
            <w:vAlign w:val="bottom"/>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431 </w:t>
            </w:r>
          </w:p>
        </w:tc>
        <w:tc>
          <w:tcPr>
            <w:tcW w:w="1340" w:type="dxa"/>
            <w:tcBorders>
              <w:top w:val="nil"/>
              <w:left w:val="nil"/>
              <w:bottom w:val="single" w:sz="4" w:space="0" w:color="auto"/>
              <w:right w:val="single" w:sz="4" w:space="0" w:color="auto"/>
            </w:tcBorders>
            <w:shd w:val="clear" w:color="000000" w:fill="D9D9D9"/>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0,21</w:t>
            </w:r>
          </w:p>
        </w:tc>
        <w:tc>
          <w:tcPr>
            <w:tcW w:w="1340" w:type="dxa"/>
            <w:tcBorders>
              <w:top w:val="nil"/>
              <w:left w:val="nil"/>
              <w:bottom w:val="single" w:sz="4" w:space="0" w:color="auto"/>
              <w:right w:val="single" w:sz="4" w:space="0" w:color="auto"/>
            </w:tcBorders>
            <w:shd w:val="clear" w:color="000000" w:fill="D9D9D9"/>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5</w:t>
            </w:r>
          </w:p>
        </w:tc>
      </w:tr>
      <w:tr w:rsidR="0035426F" w:rsidRPr="0035426F" w:rsidTr="0035426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DONJA STUBICA</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195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1.542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7,91</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174</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KLANJEC</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70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7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0,10</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2</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KRAPINA</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262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9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0,03</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PREGRADA</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91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152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1,67</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37</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ZABOK</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300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569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1,90</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42</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ZLATAR</w:t>
            </w:r>
          </w:p>
        </w:tc>
        <w:tc>
          <w:tcPr>
            <w:tcW w:w="1340" w:type="dxa"/>
            <w:tcBorders>
              <w:top w:val="nil"/>
              <w:left w:val="nil"/>
              <w:bottom w:val="single" w:sz="4" w:space="0" w:color="auto"/>
              <w:right w:val="single" w:sz="4" w:space="0" w:color="auto"/>
            </w:tcBorders>
            <w:shd w:val="clear" w:color="000000" w:fill="FFFFFF"/>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253 </w:t>
            </w:r>
          </w:p>
        </w:tc>
        <w:tc>
          <w:tcPr>
            <w:tcW w:w="1340" w:type="dxa"/>
            <w:tcBorders>
              <w:top w:val="nil"/>
              <w:left w:val="nil"/>
              <w:bottom w:val="single" w:sz="4" w:space="0" w:color="auto"/>
              <w:right w:val="single" w:sz="4" w:space="0" w:color="auto"/>
            </w:tcBorders>
            <w:shd w:val="clear" w:color="auto" w:fill="auto"/>
            <w:noWrap/>
            <w:vAlign w:val="bottom"/>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 xml:space="preserve">398 </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1,57</w:t>
            </w:r>
          </w:p>
        </w:tc>
        <w:tc>
          <w:tcPr>
            <w:tcW w:w="1340" w:type="dxa"/>
            <w:tcBorders>
              <w:top w:val="nil"/>
              <w:left w:val="nil"/>
              <w:bottom w:val="single" w:sz="4" w:space="0" w:color="auto"/>
              <w:right w:val="single" w:sz="4" w:space="0" w:color="auto"/>
            </w:tcBorders>
            <w:shd w:val="clear" w:color="auto" w:fill="auto"/>
            <w:noWrap/>
            <w:vAlign w:val="center"/>
            <w:hideMark/>
          </w:tcPr>
          <w:p w:rsidR="0035426F" w:rsidRPr="0035426F" w:rsidRDefault="0035426F" w:rsidP="0035426F">
            <w:pPr>
              <w:jc w:val="center"/>
              <w:rPr>
                <w:rFonts w:ascii="Calibri" w:eastAsia="Times New Roman" w:hAnsi="Calibri"/>
                <w:color w:val="000000"/>
                <w:sz w:val="22"/>
                <w:szCs w:val="22"/>
                <w:lang w:val="hr-HR"/>
              </w:rPr>
            </w:pPr>
            <w:r w:rsidRPr="0035426F">
              <w:rPr>
                <w:rFonts w:ascii="Calibri" w:eastAsia="Times New Roman" w:hAnsi="Calibri"/>
                <w:color w:val="000000"/>
                <w:sz w:val="22"/>
                <w:szCs w:val="22"/>
                <w:lang w:val="hr-HR"/>
              </w:rPr>
              <w:t>35</w:t>
            </w:r>
          </w:p>
        </w:tc>
      </w:tr>
      <w:tr w:rsidR="0035426F" w:rsidRPr="0035426F" w:rsidTr="0035426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5426F" w:rsidRPr="0035426F" w:rsidRDefault="0035426F" w:rsidP="0035426F">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5426F" w:rsidRPr="0035426F" w:rsidRDefault="0035426F" w:rsidP="0035426F">
            <w:pPr>
              <w:rPr>
                <w:rFonts w:ascii="Calibri" w:eastAsia="Times New Roman" w:hAnsi="Calibri"/>
                <w:b/>
                <w:bCs/>
                <w:sz w:val="22"/>
                <w:szCs w:val="22"/>
                <w:lang w:val="hr-HR"/>
              </w:rPr>
            </w:pPr>
            <w:r w:rsidRPr="0035426F">
              <w:rPr>
                <w:rFonts w:ascii="Calibri" w:eastAsia="Times New Roman" w:hAnsi="Calibri"/>
                <w:b/>
                <w:bCs/>
                <w:sz w:val="22"/>
                <w:szCs w:val="22"/>
                <w:lang w:val="hr-HR"/>
              </w:rPr>
              <w:t>Ukupno</w:t>
            </w:r>
          </w:p>
        </w:tc>
        <w:tc>
          <w:tcPr>
            <w:tcW w:w="1340" w:type="dxa"/>
            <w:tcBorders>
              <w:top w:val="nil"/>
              <w:left w:val="nil"/>
              <w:bottom w:val="single" w:sz="4" w:space="0" w:color="auto"/>
              <w:right w:val="single" w:sz="4" w:space="0" w:color="auto"/>
            </w:tcBorders>
            <w:shd w:val="clear" w:color="000000" w:fill="D9D9D9"/>
            <w:noWrap/>
            <w:vAlign w:val="bottom"/>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1.171 </w:t>
            </w:r>
          </w:p>
        </w:tc>
        <w:tc>
          <w:tcPr>
            <w:tcW w:w="1340" w:type="dxa"/>
            <w:tcBorders>
              <w:top w:val="nil"/>
              <w:left w:val="nil"/>
              <w:bottom w:val="single" w:sz="4" w:space="0" w:color="auto"/>
              <w:right w:val="single" w:sz="4" w:space="0" w:color="auto"/>
            </w:tcBorders>
            <w:shd w:val="clear" w:color="000000" w:fill="D9D9D9"/>
            <w:noWrap/>
            <w:vAlign w:val="bottom"/>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2.677 </w:t>
            </w:r>
          </w:p>
        </w:tc>
        <w:tc>
          <w:tcPr>
            <w:tcW w:w="1340" w:type="dxa"/>
            <w:tcBorders>
              <w:top w:val="nil"/>
              <w:left w:val="nil"/>
              <w:bottom w:val="single" w:sz="4" w:space="0" w:color="auto"/>
              <w:right w:val="single" w:sz="4" w:space="0" w:color="auto"/>
            </w:tcBorders>
            <w:shd w:val="clear" w:color="000000" w:fill="D9D9D9"/>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2,29</w:t>
            </w:r>
          </w:p>
        </w:tc>
        <w:tc>
          <w:tcPr>
            <w:tcW w:w="1340" w:type="dxa"/>
            <w:tcBorders>
              <w:top w:val="nil"/>
              <w:left w:val="nil"/>
              <w:bottom w:val="single" w:sz="4" w:space="0" w:color="auto"/>
              <w:right w:val="single" w:sz="4" w:space="0" w:color="auto"/>
            </w:tcBorders>
            <w:shd w:val="clear" w:color="000000" w:fill="D9D9D9"/>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50</w:t>
            </w:r>
          </w:p>
        </w:tc>
      </w:tr>
      <w:tr w:rsidR="0035426F" w:rsidRPr="0035426F" w:rsidTr="0035426F">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35426F" w:rsidRPr="0035426F" w:rsidRDefault="0035426F" w:rsidP="0035426F">
            <w:pPr>
              <w:jc w:val="center"/>
              <w:rPr>
                <w:rFonts w:ascii="Calibri" w:eastAsia="Times New Roman" w:hAnsi="Calibri"/>
                <w:b/>
                <w:bCs/>
                <w:sz w:val="22"/>
                <w:szCs w:val="22"/>
                <w:lang w:val="hr-HR"/>
              </w:rPr>
            </w:pPr>
            <w:r w:rsidRPr="0035426F">
              <w:rPr>
                <w:rFonts w:ascii="Calibri" w:eastAsia="Times New Roman" w:hAnsi="Calibri"/>
                <w:b/>
                <w:bCs/>
                <w:sz w:val="22"/>
                <w:szCs w:val="22"/>
                <w:lang w:val="hr-HR"/>
              </w:rPr>
              <w:t>UKUPNO SVI SUDOVI</w:t>
            </w:r>
          </w:p>
        </w:tc>
        <w:tc>
          <w:tcPr>
            <w:tcW w:w="1340" w:type="dxa"/>
            <w:tcBorders>
              <w:top w:val="nil"/>
              <w:left w:val="nil"/>
              <w:bottom w:val="single" w:sz="4" w:space="0" w:color="auto"/>
              <w:right w:val="single" w:sz="4" w:space="0" w:color="auto"/>
            </w:tcBorders>
            <w:shd w:val="clear" w:color="000000" w:fill="D8E4BC"/>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43.090 </w:t>
            </w:r>
          </w:p>
        </w:tc>
        <w:tc>
          <w:tcPr>
            <w:tcW w:w="1340" w:type="dxa"/>
            <w:tcBorders>
              <w:top w:val="nil"/>
              <w:left w:val="nil"/>
              <w:bottom w:val="single" w:sz="4" w:space="0" w:color="auto"/>
              <w:right w:val="single" w:sz="4" w:space="0" w:color="auto"/>
            </w:tcBorders>
            <w:shd w:val="clear" w:color="000000" w:fill="D8E4BC"/>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 xml:space="preserve">43.741 </w:t>
            </w:r>
          </w:p>
        </w:tc>
        <w:tc>
          <w:tcPr>
            <w:tcW w:w="1340" w:type="dxa"/>
            <w:tcBorders>
              <w:top w:val="nil"/>
              <w:left w:val="nil"/>
              <w:bottom w:val="single" w:sz="4" w:space="0" w:color="auto"/>
              <w:right w:val="single" w:sz="4" w:space="0" w:color="auto"/>
            </w:tcBorders>
            <w:shd w:val="clear" w:color="000000" w:fill="D8E4BC"/>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1,02</w:t>
            </w:r>
          </w:p>
        </w:tc>
        <w:tc>
          <w:tcPr>
            <w:tcW w:w="1340" w:type="dxa"/>
            <w:tcBorders>
              <w:top w:val="nil"/>
              <w:left w:val="nil"/>
              <w:bottom w:val="single" w:sz="4" w:space="0" w:color="auto"/>
              <w:right w:val="single" w:sz="4" w:space="0" w:color="auto"/>
            </w:tcBorders>
            <w:shd w:val="clear" w:color="000000" w:fill="D8E4BC"/>
            <w:noWrap/>
            <w:vAlign w:val="center"/>
            <w:hideMark/>
          </w:tcPr>
          <w:p w:rsidR="0035426F" w:rsidRPr="0035426F" w:rsidRDefault="0035426F" w:rsidP="0035426F">
            <w:pPr>
              <w:jc w:val="center"/>
              <w:rPr>
                <w:rFonts w:ascii="Calibri" w:eastAsia="Times New Roman" w:hAnsi="Calibri"/>
                <w:b/>
                <w:bCs/>
                <w:color w:val="000000"/>
                <w:sz w:val="22"/>
                <w:szCs w:val="22"/>
                <w:lang w:val="hr-HR"/>
              </w:rPr>
            </w:pPr>
            <w:r w:rsidRPr="0035426F">
              <w:rPr>
                <w:rFonts w:ascii="Calibri" w:eastAsia="Times New Roman" w:hAnsi="Calibri"/>
                <w:b/>
                <w:bCs/>
                <w:color w:val="000000"/>
                <w:sz w:val="22"/>
                <w:szCs w:val="22"/>
                <w:lang w:val="hr-HR"/>
              </w:rPr>
              <w:t>22</w:t>
            </w:r>
          </w:p>
        </w:tc>
      </w:tr>
    </w:tbl>
    <w:p w:rsidR="003B7D90" w:rsidRDefault="003B7D90" w:rsidP="007F0DAA">
      <w:pPr>
        <w:jc w:val="both"/>
        <w:rPr>
          <w:rFonts w:ascii="Arial" w:hAnsi="Arial" w:cs="Arial"/>
          <w:sz w:val="22"/>
          <w:szCs w:val="22"/>
        </w:rPr>
      </w:pPr>
    </w:p>
    <w:p w:rsidR="00547348" w:rsidRDefault="00547348" w:rsidP="00547348">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FE6723">
        <w:rPr>
          <w:rFonts w:ascii="Arial" w:hAnsi="Arial" w:cs="Arial"/>
          <w:sz w:val="18"/>
          <w:szCs w:val="18"/>
        </w:rPr>
        <w:t xml:space="preserve">12. veljače </w:t>
      </w:r>
      <w:r w:rsidR="0057179F">
        <w:rPr>
          <w:rFonts w:ascii="Arial" w:hAnsi="Arial" w:cs="Arial"/>
          <w:sz w:val="18"/>
          <w:szCs w:val="18"/>
        </w:rPr>
        <w:t>2018.</w:t>
      </w:r>
    </w:p>
    <w:p w:rsidR="00AE07B5" w:rsidRPr="00BB232D" w:rsidRDefault="00AE07B5" w:rsidP="00547348">
      <w:pPr>
        <w:jc w:val="center"/>
        <w:rPr>
          <w:rFonts w:ascii="Arial" w:hAnsi="Arial" w:cs="Arial"/>
          <w:sz w:val="18"/>
          <w:szCs w:val="18"/>
        </w:rPr>
      </w:pPr>
      <w:r>
        <w:rPr>
          <w:rFonts w:ascii="Arial" w:hAnsi="Arial" w:cs="Arial"/>
          <w:sz w:val="18"/>
          <w:szCs w:val="18"/>
        </w:rPr>
        <w:t xml:space="preserve">*Podaci za ZKO </w:t>
      </w:r>
      <w:r w:rsidR="00FE6723">
        <w:rPr>
          <w:rFonts w:ascii="Arial" w:hAnsi="Arial" w:cs="Arial"/>
          <w:sz w:val="18"/>
          <w:szCs w:val="18"/>
        </w:rPr>
        <w:t>Dubrovnik i</w:t>
      </w:r>
      <w:r w:rsidR="0035426F">
        <w:rPr>
          <w:rFonts w:ascii="Arial" w:hAnsi="Arial" w:cs="Arial"/>
          <w:sz w:val="18"/>
          <w:szCs w:val="18"/>
        </w:rPr>
        <w:t xml:space="preserve"> ZKO K</w:t>
      </w:r>
      <w:r w:rsidR="00FE6723">
        <w:rPr>
          <w:rFonts w:ascii="Arial" w:hAnsi="Arial" w:cs="Arial"/>
          <w:sz w:val="18"/>
          <w:szCs w:val="18"/>
        </w:rPr>
        <w:t>rk</w:t>
      </w:r>
      <w:r>
        <w:rPr>
          <w:rFonts w:ascii="Arial" w:hAnsi="Arial" w:cs="Arial"/>
          <w:sz w:val="18"/>
          <w:szCs w:val="18"/>
        </w:rPr>
        <w:t xml:space="preserve"> preuzeti iz ZIS-a.</w:t>
      </w:r>
    </w:p>
    <w:p w:rsidR="00FA7DED" w:rsidRDefault="00FA7DED" w:rsidP="00FA7DED">
      <w:pPr>
        <w:pStyle w:val="Naslov3"/>
        <w:spacing w:before="0" w:after="0"/>
        <w:jc w:val="center"/>
        <w:rPr>
          <w:rFonts w:eastAsia="Calibri"/>
          <w:b w:val="0"/>
          <w:bCs w:val="0"/>
          <w:sz w:val="18"/>
          <w:szCs w:val="18"/>
        </w:rPr>
      </w:pPr>
    </w:p>
    <w:p w:rsidR="00063FE0" w:rsidRDefault="00063FE0" w:rsidP="007F0DAA">
      <w:pPr>
        <w:jc w:val="both"/>
        <w:rPr>
          <w:rFonts w:ascii="Arial" w:hAnsi="Arial" w:cs="Arial"/>
          <w:sz w:val="22"/>
          <w:szCs w:val="22"/>
        </w:rPr>
      </w:pPr>
    </w:p>
    <w:p w:rsidR="00B41D91" w:rsidRDefault="00B41D91" w:rsidP="007F0DAA">
      <w:pPr>
        <w:jc w:val="both"/>
        <w:rPr>
          <w:rFonts w:ascii="Arial" w:hAnsi="Arial" w:cs="Arial"/>
          <w:sz w:val="22"/>
          <w:szCs w:val="22"/>
        </w:rPr>
      </w:pPr>
    </w:p>
    <w:p w:rsidR="007A4636" w:rsidRDefault="007A4636" w:rsidP="007F0DAA">
      <w:pPr>
        <w:jc w:val="both"/>
        <w:rPr>
          <w:rFonts w:ascii="Arial" w:hAnsi="Arial" w:cs="Arial"/>
          <w:sz w:val="22"/>
          <w:szCs w:val="22"/>
        </w:rPr>
      </w:pPr>
    </w:p>
    <w:p w:rsidR="0035426F" w:rsidRDefault="0035426F" w:rsidP="007F0DAA">
      <w:pPr>
        <w:jc w:val="both"/>
        <w:rPr>
          <w:rFonts w:ascii="Arial" w:hAnsi="Arial" w:cs="Arial"/>
          <w:sz w:val="22"/>
          <w:szCs w:val="22"/>
        </w:rPr>
      </w:pPr>
    </w:p>
    <w:p w:rsidR="0035426F" w:rsidRDefault="0035426F" w:rsidP="007F0DAA">
      <w:pPr>
        <w:jc w:val="both"/>
        <w:rPr>
          <w:rFonts w:ascii="Arial" w:hAnsi="Arial" w:cs="Arial"/>
          <w:sz w:val="22"/>
          <w:szCs w:val="22"/>
        </w:rPr>
      </w:pPr>
    </w:p>
    <w:p w:rsidR="0035426F" w:rsidRDefault="0035426F"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D10145">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6" w:name="_Toc487525722"/>
      <w:bookmarkStart w:id="7"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7B0A91" w:rsidRPr="00270EBF">
        <w:rPr>
          <w:rFonts w:ascii="Arial" w:hAnsi="Arial" w:cs="Arial"/>
          <w:b w:val="0"/>
          <w:sz w:val="18"/>
          <w:szCs w:val="18"/>
        </w:rPr>
        <w:t xml:space="preserve"> za rješavanje zk.predmeta</w:t>
      </w:r>
      <w:bookmarkEnd w:id="6"/>
      <w:bookmarkEnd w:id="7"/>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D10145" w:rsidP="000810A4">
            <w:pPr>
              <w:jc w:val="center"/>
              <w:rPr>
                <w:rFonts w:ascii="Arial" w:hAnsi="Arial" w:cs="Arial"/>
                <w:b/>
                <w:bCs/>
                <w:sz w:val="18"/>
                <w:szCs w:val="18"/>
                <w:lang w:val="hr-HR"/>
              </w:rPr>
            </w:pPr>
            <w:r>
              <w:rPr>
                <w:rFonts w:ascii="Arial" w:hAnsi="Arial" w:cs="Arial"/>
                <w:b/>
                <w:bCs/>
                <w:sz w:val="18"/>
                <w:szCs w:val="18"/>
                <w:lang w:val="hr-HR"/>
              </w:rPr>
              <w:t xml:space="preserve">Broj dana za rješavanje zk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739FE" w:rsidP="000810A4">
            <w:pPr>
              <w:jc w:val="center"/>
              <w:rPr>
                <w:rFonts w:ascii="Arial" w:hAnsi="Arial" w:cs="Arial"/>
                <w:bCs/>
                <w:sz w:val="18"/>
                <w:szCs w:val="18"/>
                <w:lang w:val="hr-HR"/>
              </w:rPr>
            </w:pPr>
            <w:r>
              <w:rPr>
                <w:rFonts w:ascii="Arial" w:hAnsi="Arial" w:cs="Arial"/>
                <w:bCs/>
                <w:sz w:val="18"/>
                <w:szCs w:val="18"/>
                <w:lang w:val="hr-HR"/>
              </w:rPr>
              <w:t>55</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C80DA6" w:rsidP="000810A4">
            <w:pPr>
              <w:jc w:val="center"/>
              <w:rPr>
                <w:rFonts w:ascii="Arial" w:hAnsi="Arial" w:cs="Arial"/>
                <w:bCs/>
                <w:sz w:val="18"/>
                <w:szCs w:val="18"/>
                <w:lang w:val="hr-HR"/>
              </w:rPr>
            </w:pPr>
            <w:r>
              <w:rPr>
                <w:rFonts w:ascii="Arial" w:hAnsi="Arial" w:cs="Arial"/>
                <w:bCs/>
                <w:sz w:val="18"/>
                <w:szCs w:val="18"/>
                <w:lang w:val="hr-HR"/>
              </w:rPr>
              <w:t>28</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C80DA6" w:rsidP="000810A4">
            <w:pPr>
              <w:jc w:val="center"/>
              <w:rPr>
                <w:rFonts w:ascii="Arial" w:hAnsi="Arial" w:cs="Arial"/>
                <w:bCs/>
                <w:sz w:val="18"/>
                <w:szCs w:val="18"/>
                <w:lang w:val="hr-HR"/>
              </w:rPr>
            </w:pPr>
            <w:r>
              <w:rPr>
                <w:rFonts w:ascii="Arial" w:hAnsi="Arial" w:cs="Arial"/>
                <w:bCs/>
                <w:sz w:val="18"/>
                <w:szCs w:val="18"/>
                <w:lang w:val="hr-HR"/>
              </w:rPr>
              <w:t>11</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C80DA6" w:rsidP="00B44FEC">
            <w:pPr>
              <w:jc w:val="center"/>
              <w:rPr>
                <w:rFonts w:ascii="Arial" w:hAnsi="Arial" w:cs="Arial"/>
                <w:bCs/>
                <w:sz w:val="18"/>
                <w:szCs w:val="18"/>
                <w:lang w:val="hr-HR"/>
              </w:rPr>
            </w:pPr>
            <w:r>
              <w:rPr>
                <w:rFonts w:ascii="Arial" w:hAnsi="Arial" w:cs="Arial"/>
                <w:bCs/>
                <w:sz w:val="18"/>
                <w:szCs w:val="18"/>
                <w:lang w:val="hr-HR"/>
              </w:rPr>
              <w:t>5</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C80DA6" w:rsidP="00B44FEC">
            <w:pPr>
              <w:jc w:val="center"/>
              <w:rPr>
                <w:rFonts w:ascii="Arial" w:hAnsi="Arial" w:cs="Arial"/>
                <w:bCs/>
                <w:sz w:val="18"/>
                <w:szCs w:val="18"/>
                <w:lang w:val="hr-HR"/>
              </w:rPr>
            </w:pPr>
            <w:r>
              <w:rPr>
                <w:rFonts w:ascii="Arial" w:hAnsi="Arial" w:cs="Arial"/>
                <w:bCs/>
                <w:sz w:val="18"/>
                <w:szCs w:val="18"/>
                <w:lang w:val="hr-HR"/>
              </w:rPr>
              <w:t>8</w:t>
            </w:r>
          </w:p>
        </w:tc>
      </w:tr>
    </w:tbl>
    <w:p w:rsidR="002C469B" w:rsidRDefault="002C469B" w:rsidP="000810A4">
      <w:pPr>
        <w:rPr>
          <w:rFonts w:ascii="Arial" w:hAnsi="Arial" w:cs="Arial"/>
          <w:sz w:val="22"/>
          <w:szCs w:val="22"/>
        </w:rPr>
      </w:pPr>
    </w:p>
    <w:p w:rsidR="00D3327C" w:rsidRPr="00BB232D" w:rsidRDefault="00D3327C" w:rsidP="00D3327C">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260B37">
        <w:rPr>
          <w:rFonts w:ascii="Arial" w:hAnsi="Arial" w:cs="Arial"/>
          <w:sz w:val="18"/>
          <w:szCs w:val="18"/>
        </w:rPr>
        <w:t>12. veljače</w:t>
      </w:r>
      <w:r w:rsidR="00BC47D0">
        <w:rPr>
          <w:rFonts w:ascii="Arial" w:hAnsi="Arial" w:cs="Arial"/>
          <w:sz w:val="18"/>
          <w:szCs w:val="18"/>
        </w:rPr>
        <w:t xml:space="preserve"> 2018</w:t>
      </w:r>
      <w:r w:rsidRPr="00BB232D">
        <w:rPr>
          <w:rFonts w:ascii="Arial" w:hAnsi="Arial" w:cs="Arial"/>
          <w:sz w:val="18"/>
          <w:szCs w:val="18"/>
        </w:rPr>
        <w:t>.</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8" w:name="_Toc487525723"/>
      <w:bookmarkStart w:id="9"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8"/>
      <w:bookmarkEnd w:id="9"/>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C80DA6">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C80DA6">
              <w:rPr>
                <w:rFonts w:ascii="Arial" w:hAnsi="Arial" w:cs="Arial"/>
                <w:b/>
                <w:bCs/>
                <w:i/>
                <w:sz w:val="18"/>
                <w:szCs w:val="18"/>
                <w:lang w:val="hr-HR"/>
              </w:rPr>
              <w:t>siječnju 2018.</w:t>
            </w:r>
          </w:p>
        </w:tc>
        <w:tc>
          <w:tcPr>
            <w:tcW w:w="1483" w:type="dxa"/>
            <w:shd w:val="clear" w:color="auto" w:fill="C6D9F1" w:themeFill="text2" w:themeFillTint="33"/>
            <w:vAlign w:val="center"/>
          </w:tcPr>
          <w:p w:rsidR="000810A4" w:rsidRPr="000810A4" w:rsidRDefault="000810A4" w:rsidP="008909FC">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C80DA6">
              <w:rPr>
                <w:rFonts w:ascii="Arial" w:hAnsi="Arial" w:cs="Arial"/>
                <w:b/>
                <w:bCs/>
                <w:sz w:val="18"/>
                <w:szCs w:val="18"/>
                <w:lang w:val="hr-HR"/>
              </w:rPr>
              <w:t xml:space="preserve"> na dan 31.1.2018</w:t>
            </w:r>
            <w:r w:rsidR="009E67E5">
              <w:rPr>
                <w:rFonts w:ascii="Arial" w:hAnsi="Arial" w:cs="Arial"/>
                <w:b/>
                <w:bCs/>
                <w:sz w:val="18"/>
                <w:szCs w:val="18"/>
                <w:lang w:val="hr-HR"/>
              </w:rPr>
              <w:t>.</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807529" w:rsidRPr="000810A4" w:rsidTr="00C560BE">
        <w:trPr>
          <w:trHeight w:val="300"/>
          <w:jc w:val="center"/>
        </w:trPr>
        <w:tc>
          <w:tcPr>
            <w:tcW w:w="685" w:type="dxa"/>
            <w:vAlign w:val="center"/>
          </w:tcPr>
          <w:p w:rsidR="00807529" w:rsidRPr="000810A4" w:rsidRDefault="00807529" w:rsidP="000810A4">
            <w:pPr>
              <w:rPr>
                <w:rFonts w:ascii="Arial" w:hAnsi="Arial" w:cs="Arial"/>
                <w:sz w:val="18"/>
                <w:szCs w:val="18"/>
                <w:lang w:val="hr-HR"/>
              </w:rPr>
            </w:pPr>
            <w:r w:rsidRPr="000810A4">
              <w:rPr>
                <w:rFonts w:ascii="Arial" w:hAnsi="Arial" w:cs="Arial"/>
                <w:sz w:val="18"/>
                <w:szCs w:val="18"/>
                <w:lang w:val="hr-HR"/>
              </w:rPr>
              <w:t xml:space="preserve">1. </w:t>
            </w:r>
          </w:p>
        </w:tc>
        <w:tc>
          <w:tcPr>
            <w:tcW w:w="2010" w:type="dxa"/>
            <w:vAlign w:val="bottom"/>
          </w:tcPr>
          <w:p w:rsidR="00807529" w:rsidRDefault="00807529">
            <w:pPr>
              <w:rPr>
                <w:rFonts w:ascii="Calibri" w:hAnsi="Calibri"/>
                <w:color w:val="000000"/>
                <w:sz w:val="22"/>
                <w:szCs w:val="22"/>
              </w:rPr>
            </w:pPr>
            <w:r>
              <w:rPr>
                <w:rFonts w:ascii="Calibri" w:hAnsi="Calibri"/>
                <w:color w:val="000000"/>
                <w:sz w:val="22"/>
                <w:szCs w:val="22"/>
              </w:rPr>
              <w:t>IMOTSKI</w:t>
            </w:r>
          </w:p>
        </w:tc>
        <w:tc>
          <w:tcPr>
            <w:tcW w:w="1755"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116 </w:t>
            </w:r>
          </w:p>
        </w:tc>
        <w:tc>
          <w:tcPr>
            <w:tcW w:w="1483"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1.056 </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9,10</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200</w:t>
            </w:r>
          </w:p>
        </w:tc>
      </w:tr>
      <w:tr w:rsidR="00807529" w:rsidRPr="000810A4" w:rsidTr="00C560BE">
        <w:trPr>
          <w:trHeight w:val="300"/>
          <w:jc w:val="center"/>
        </w:trPr>
        <w:tc>
          <w:tcPr>
            <w:tcW w:w="685" w:type="dxa"/>
            <w:vAlign w:val="center"/>
          </w:tcPr>
          <w:p w:rsidR="00807529" w:rsidRPr="000810A4" w:rsidRDefault="00807529" w:rsidP="000810A4">
            <w:pPr>
              <w:rPr>
                <w:rFonts w:ascii="Arial" w:hAnsi="Arial" w:cs="Arial"/>
                <w:sz w:val="18"/>
                <w:szCs w:val="18"/>
                <w:lang w:val="hr-HR"/>
              </w:rPr>
            </w:pPr>
            <w:r w:rsidRPr="000810A4">
              <w:rPr>
                <w:rFonts w:ascii="Arial" w:hAnsi="Arial" w:cs="Arial"/>
                <w:sz w:val="18"/>
                <w:szCs w:val="18"/>
                <w:lang w:val="hr-HR"/>
              </w:rPr>
              <w:t>2.</w:t>
            </w:r>
          </w:p>
        </w:tc>
        <w:tc>
          <w:tcPr>
            <w:tcW w:w="2010" w:type="dxa"/>
            <w:vAlign w:val="bottom"/>
          </w:tcPr>
          <w:p w:rsidR="00807529" w:rsidRDefault="00807529">
            <w:pPr>
              <w:rPr>
                <w:rFonts w:ascii="Calibri" w:hAnsi="Calibri"/>
                <w:color w:val="000000"/>
                <w:sz w:val="22"/>
                <w:szCs w:val="22"/>
              </w:rPr>
            </w:pPr>
            <w:r>
              <w:rPr>
                <w:rFonts w:ascii="Calibri" w:hAnsi="Calibri"/>
                <w:color w:val="000000"/>
                <w:sz w:val="22"/>
                <w:szCs w:val="22"/>
              </w:rPr>
              <w:t>SUPETAR</w:t>
            </w:r>
          </w:p>
        </w:tc>
        <w:tc>
          <w:tcPr>
            <w:tcW w:w="1755"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261 </w:t>
            </w:r>
          </w:p>
        </w:tc>
        <w:tc>
          <w:tcPr>
            <w:tcW w:w="1483"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2.343 </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8,98</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197</w:t>
            </w:r>
          </w:p>
        </w:tc>
      </w:tr>
      <w:tr w:rsidR="00807529" w:rsidRPr="000810A4" w:rsidTr="00C560BE">
        <w:trPr>
          <w:trHeight w:val="300"/>
          <w:jc w:val="center"/>
        </w:trPr>
        <w:tc>
          <w:tcPr>
            <w:tcW w:w="685" w:type="dxa"/>
            <w:vAlign w:val="center"/>
          </w:tcPr>
          <w:p w:rsidR="00807529" w:rsidRPr="000810A4" w:rsidRDefault="00807529" w:rsidP="000810A4">
            <w:pPr>
              <w:rPr>
                <w:rFonts w:ascii="Arial" w:hAnsi="Arial" w:cs="Arial"/>
                <w:sz w:val="18"/>
                <w:szCs w:val="18"/>
                <w:lang w:val="hr-HR"/>
              </w:rPr>
            </w:pPr>
            <w:r w:rsidRPr="000810A4">
              <w:rPr>
                <w:rFonts w:ascii="Arial" w:hAnsi="Arial" w:cs="Arial"/>
                <w:sz w:val="18"/>
                <w:szCs w:val="18"/>
                <w:lang w:val="hr-HR"/>
              </w:rPr>
              <w:t>3.</w:t>
            </w:r>
          </w:p>
        </w:tc>
        <w:tc>
          <w:tcPr>
            <w:tcW w:w="2010" w:type="dxa"/>
            <w:vAlign w:val="bottom"/>
          </w:tcPr>
          <w:p w:rsidR="00807529" w:rsidRDefault="00807529">
            <w:pPr>
              <w:rPr>
                <w:rFonts w:ascii="Calibri" w:hAnsi="Calibri"/>
                <w:color w:val="000000"/>
                <w:sz w:val="22"/>
                <w:szCs w:val="22"/>
              </w:rPr>
            </w:pPr>
            <w:r>
              <w:rPr>
                <w:rFonts w:ascii="Calibri" w:hAnsi="Calibri"/>
                <w:color w:val="000000"/>
                <w:sz w:val="22"/>
                <w:szCs w:val="22"/>
              </w:rPr>
              <w:t>BLATO</w:t>
            </w:r>
          </w:p>
        </w:tc>
        <w:tc>
          <w:tcPr>
            <w:tcW w:w="1755"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108 </w:t>
            </w:r>
          </w:p>
        </w:tc>
        <w:tc>
          <w:tcPr>
            <w:tcW w:w="1483"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961 </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8,90</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196</w:t>
            </w:r>
          </w:p>
        </w:tc>
      </w:tr>
      <w:tr w:rsidR="00807529" w:rsidRPr="000810A4" w:rsidTr="00C560BE">
        <w:trPr>
          <w:trHeight w:val="300"/>
          <w:jc w:val="center"/>
        </w:trPr>
        <w:tc>
          <w:tcPr>
            <w:tcW w:w="685" w:type="dxa"/>
            <w:vAlign w:val="center"/>
          </w:tcPr>
          <w:p w:rsidR="00807529" w:rsidRPr="000810A4" w:rsidRDefault="00807529" w:rsidP="000810A4">
            <w:pPr>
              <w:rPr>
                <w:rFonts w:ascii="Arial" w:hAnsi="Arial" w:cs="Arial"/>
                <w:sz w:val="18"/>
                <w:szCs w:val="18"/>
                <w:lang w:val="hr-HR"/>
              </w:rPr>
            </w:pPr>
            <w:r w:rsidRPr="000810A4">
              <w:rPr>
                <w:rFonts w:ascii="Arial" w:hAnsi="Arial" w:cs="Arial"/>
                <w:sz w:val="18"/>
                <w:szCs w:val="18"/>
                <w:lang w:val="hr-HR"/>
              </w:rPr>
              <w:t>4.</w:t>
            </w:r>
          </w:p>
        </w:tc>
        <w:tc>
          <w:tcPr>
            <w:tcW w:w="2010" w:type="dxa"/>
            <w:vAlign w:val="bottom"/>
          </w:tcPr>
          <w:p w:rsidR="00807529" w:rsidRDefault="00807529">
            <w:pPr>
              <w:rPr>
                <w:rFonts w:ascii="Calibri" w:hAnsi="Calibri"/>
                <w:color w:val="000000"/>
                <w:sz w:val="22"/>
                <w:szCs w:val="22"/>
              </w:rPr>
            </w:pPr>
            <w:r>
              <w:rPr>
                <w:rFonts w:ascii="Calibri" w:hAnsi="Calibri"/>
                <w:color w:val="000000"/>
                <w:sz w:val="22"/>
                <w:szCs w:val="22"/>
              </w:rPr>
              <w:t>SINJ</w:t>
            </w:r>
          </w:p>
        </w:tc>
        <w:tc>
          <w:tcPr>
            <w:tcW w:w="1755"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181 </w:t>
            </w:r>
          </w:p>
        </w:tc>
        <w:tc>
          <w:tcPr>
            <w:tcW w:w="1483"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1.530 </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8,45</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186</w:t>
            </w:r>
          </w:p>
        </w:tc>
      </w:tr>
      <w:tr w:rsidR="00807529" w:rsidRPr="000810A4" w:rsidTr="00C560BE">
        <w:trPr>
          <w:trHeight w:val="300"/>
          <w:jc w:val="center"/>
        </w:trPr>
        <w:tc>
          <w:tcPr>
            <w:tcW w:w="685" w:type="dxa"/>
            <w:vAlign w:val="center"/>
          </w:tcPr>
          <w:p w:rsidR="00807529" w:rsidRPr="000810A4" w:rsidRDefault="00807529" w:rsidP="000810A4">
            <w:pPr>
              <w:rPr>
                <w:rFonts w:ascii="Arial" w:hAnsi="Arial" w:cs="Arial"/>
                <w:sz w:val="18"/>
                <w:szCs w:val="18"/>
                <w:lang w:val="hr-HR"/>
              </w:rPr>
            </w:pPr>
            <w:r>
              <w:rPr>
                <w:rFonts w:ascii="Arial" w:hAnsi="Arial" w:cs="Arial"/>
                <w:sz w:val="18"/>
                <w:szCs w:val="18"/>
                <w:lang w:val="hr-HR"/>
              </w:rPr>
              <w:t>5.</w:t>
            </w:r>
          </w:p>
        </w:tc>
        <w:tc>
          <w:tcPr>
            <w:tcW w:w="2010" w:type="dxa"/>
            <w:vAlign w:val="bottom"/>
          </w:tcPr>
          <w:p w:rsidR="00807529" w:rsidRDefault="00807529">
            <w:pPr>
              <w:rPr>
                <w:rFonts w:ascii="Calibri" w:hAnsi="Calibri"/>
                <w:color w:val="000000"/>
                <w:sz w:val="22"/>
                <w:szCs w:val="22"/>
              </w:rPr>
            </w:pPr>
            <w:r>
              <w:rPr>
                <w:rFonts w:ascii="Calibri" w:hAnsi="Calibri"/>
                <w:color w:val="000000"/>
                <w:sz w:val="22"/>
                <w:szCs w:val="22"/>
              </w:rPr>
              <w:t>DONJA STUBICA</w:t>
            </w:r>
          </w:p>
        </w:tc>
        <w:tc>
          <w:tcPr>
            <w:tcW w:w="1755"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195 </w:t>
            </w:r>
          </w:p>
        </w:tc>
        <w:tc>
          <w:tcPr>
            <w:tcW w:w="1483"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1.542 </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7,91</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174</w:t>
            </w:r>
          </w:p>
        </w:tc>
      </w:tr>
      <w:tr w:rsidR="00807529" w:rsidRPr="000810A4" w:rsidTr="00C560BE">
        <w:trPr>
          <w:trHeight w:val="300"/>
          <w:jc w:val="center"/>
        </w:trPr>
        <w:tc>
          <w:tcPr>
            <w:tcW w:w="685" w:type="dxa"/>
            <w:vAlign w:val="center"/>
          </w:tcPr>
          <w:p w:rsidR="00807529" w:rsidRDefault="00807529" w:rsidP="000810A4">
            <w:pPr>
              <w:rPr>
                <w:rFonts w:ascii="Arial" w:hAnsi="Arial" w:cs="Arial"/>
                <w:sz w:val="18"/>
                <w:szCs w:val="18"/>
                <w:lang w:val="hr-HR"/>
              </w:rPr>
            </w:pPr>
            <w:r>
              <w:rPr>
                <w:rFonts w:ascii="Arial" w:hAnsi="Arial" w:cs="Arial"/>
                <w:sz w:val="18"/>
                <w:szCs w:val="18"/>
                <w:lang w:val="hr-HR"/>
              </w:rPr>
              <w:t>6.</w:t>
            </w:r>
          </w:p>
        </w:tc>
        <w:tc>
          <w:tcPr>
            <w:tcW w:w="2010" w:type="dxa"/>
            <w:vAlign w:val="bottom"/>
          </w:tcPr>
          <w:p w:rsidR="00807529" w:rsidRDefault="00807529">
            <w:pPr>
              <w:rPr>
                <w:rFonts w:ascii="Calibri" w:hAnsi="Calibri"/>
                <w:color w:val="000000"/>
                <w:sz w:val="22"/>
                <w:szCs w:val="22"/>
              </w:rPr>
            </w:pPr>
            <w:r>
              <w:rPr>
                <w:rFonts w:ascii="Calibri" w:hAnsi="Calibri"/>
                <w:color w:val="000000"/>
                <w:sz w:val="22"/>
                <w:szCs w:val="22"/>
              </w:rPr>
              <w:t>STARI GRAD</w:t>
            </w:r>
          </w:p>
        </w:tc>
        <w:tc>
          <w:tcPr>
            <w:tcW w:w="1755"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213 </w:t>
            </w:r>
          </w:p>
        </w:tc>
        <w:tc>
          <w:tcPr>
            <w:tcW w:w="1483"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1.265 </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5,94</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131</w:t>
            </w:r>
          </w:p>
        </w:tc>
      </w:tr>
      <w:tr w:rsidR="00807529" w:rsidRPr="000810A4" w:rsidTr="00C560BE">
        <w:trPr>
          <w:trHeight w:val="300"/>
          <w:jc w:val="center"/>
        </w:trPr>
        <w:tc>
          <w:tcPr>
            <w:tcW w:w="685" w:type="dxa"/>
            <w:vAlign w:val="center"/>
          </w:tcPr>
          <w:p w:rsidR="00807529" w:rsidRPr="000810A4" w:rsidRDefault="00807529" w:rsidP="000810A4">
            <w:pPr>
              <w:rPr>
                <w:rFonts w:ascii="Arial" w:hAnsi="Arial" w:cs="Arial"/>
                <w:sz w:val="18"/>
                <w:szCs w:val="18"/>
                <w:lang w:val="hr-HR"/>
              </w:rPr>
            </w:pPr>
            <w:r>
              <w:rPr>
                <w:rFonts w:ascii="Arial" w:hAnsi="Arial" w:cs="Arial"/>
                <w:sz w:val="18"/>
                <w:szCs w:val="18"/>
                <w:lang w:val="hr-HR"/>
              </w:rPr>
              <w:t>7.</w:t>
            </w:r>
          </w:p>
        </w:tc>
        <w:tc>
          <w:tcPr>
            <w:tcW w:w="2010" w:type="dxa"/>
            <w:vAlign w:val="bottom"/>
          </w:tcPr>
          <w:p w:rsidR="00807529" w:rsidRDefault="00807529">
            <w:pPr>
              <w:rPr>
                <w:rFonts w:ascii="Calibri" w:hAnsi="Calibri"/>
                <w:color w:val="000000"/>
                <w:sz w:val="22"/>
                <w:szCs w:val="22"/>
              </w:rPr>
            </w:pPr>
            <w:r>
              <w:rPr>
                <w:rFonts w:ascii="Calibri" w:hAnsi="Calibri"/>
                <w:color w:val="000000"/>
                <w:sz w:val="22"/>
                <w:szCs w:val="22"/>
              </w:rPr>
              <w:t>MAKARSKA</w:t>
            </w:r>
          </w:p>
        </w:tc>
        <w:tc>
          <w:tcPr>
            <w:tcW w:w="1755"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345 </w:t>
            </w:r>
          </w:p>
        </w:tc>
        <w:tc>
          <w:tcPr>
            <w:tcW w:w="1483"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1.608 </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4,66</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103</w:t>
            </w:r>
          </w:p>
        </w:tc>
      </w:tr>
      <w:tr w:rsidR="00807529" w:rsidRPr="000810A4" w:rsidTr="00C560BE">
        <w:trPr>
          <w:trHeight w:val="300"/>
          <w:jc w:val="center"/>
        </w:trPr>
        <w:tc>
          <w:tcPr>
            <w:tcW w:w="685" w:type="dxa"/>
            <w:vAlign w:val="center"/>
          </w:tcPr>
          <w:p w:rsidR="00807529" w:rsidRDefault="00BC2DC3" w:rsidP="000810A4">
            <w:pPr>
              <w:rPr>
                <w:rFonts w:ascii="Arial" w:hAnsi="Arial" w:cs="Arial"/>
                <w:sz w:val="18"/>
                <w:szCs w:val="18"/>
                <w:lang w:val="hr-HR"/>
              </w:rPr>
            </w:pPr>
            <w:r>
              <w:rPr>
                <w:rFonts w:ascii="Arial" w:hAnsi="Arial" w:cs="Arial"/>
                <w:sz w:val="18"/>
                <w:szCs w:val="18"/>
                <w:lang w:val="hr-HR"/>
              </w:rPr>
              <w:t>8.</w:t>
            </w:r>
          </w:p>
        </w:tc>
        <w:tc>
          <w:tcPr>
            <w:tcW w:w="2010" w:type="dxa"/>
            <w:vAlign w:val="bottom"/>
          </w:tcPr>
          <w:p w:rsidR="00807529" w:rsidRDefault="00807529">
            <w:pPr>
              <w:rPr>
                <w:rFonts w:ascii="Calibri" w:hAnsi="Calibri"/>
                <w:color w:val="000000"/>
                <w:sz w:val="22"/>
                <w:szCs w:val="22"/>
              </w:rPr>
            </w:pPr>
            <w:r>
              <w:rPr>
                <w:rFonts w:ascii="Calibri" w:hAnsi="Calibri"/>
                <w:color w:val="000000"/>
                <w:sz w:val="22"/>
                <w:szCs w:val="22"/>
              </w:rPr>
              <w:t>SOLIN</w:t>
            </w:r>
          </w:p>
        </w:tc>
        <w:tc>
          <w:tcPr>
            <w:tcW w:w="1755"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242 </w:t>
            </w:r>
          </w:p>
        </w:tc>
        <w:tc>
          <w:tcPr>
            <w:tcW w:w="1483" w:type="dxa"/>
            <w:noWrap/>
            <w:vAlign w:val="bottom"/>
          </w:tcPr>
          <w:p w:rsidR="00807529" w:rsidRDefault="00807529">
            <w:pPr>
              <w:jc w:val="center"/>
              <w:rPr>
                <w:rFonts w:ascii="Calibri" w:hAnsi="Calibri"/>
                <w:color w:val="000000"/>
                <w:sz w:val="22"/>
                <w:szCs w:val="22"/>
              </w:rPr>
            </w:pPr>
            <w:r>
              <w:rPr>
                <w:rFonts w:ascii="Calibri" w:hAnsi="Calibri"/>
                <w:color w:val="000000"/>
                <w:sz w:val="22"/>
                <w:szCs w:val="22"/>
              </w:rPr>
              <w:t xml:space="preserve">1.080 </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4,46</w:t>
            </w:r>
          </w:p>
        </w:tc>
        <w:tc>
          <w:tcPr>
            <w:tcW w:w="1406" w:type="dxa"/>
            <w:noWrap/>
            <w:vAlign w:val="center"/>
          </w:tcPr>
          <w:p w:rsidR="00807529" w:rsidRDefault="00807529">
            <w:pPr>
              <w:jc w:val="center"/>
              <w:rPr>
                <w:rFonts w:ascii="Calibri" w:hAnsi="Calibri"/>
                <w:color w:val="000000"/>
                <w:sz w:val="22"/>
                <w:szCs w:val="22"/>
              </w:rPr>
            </w:pPr>
            <w:r>
              <w:rPr>
                <w:rFonts w:ascii="Calibri" w:hAnsi="Calibri"/>
                <w:color w:val="000000"/>
                <w:sz w:val="22"/>
                <w:szCs w:val="22"/>
              </w:rPr>
              <w:t>98</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C80DA6">
        <w:rPr>
          <w:rFonts w:ascii="Arial" w:hAnsi="Arial" w:cs="Arial"/>
          <w:sz w:val="18"/>
          <w:szCs w:val="18"/>
        </w:rPr>
        <w:t>12. veljače</w:t>
      </w:r>
      <w:r w:rsidR="00D62337">
        <w:rPr>
          <w:rFonts w:ascii="Arial" w:hAnsi="Arial" w:cs="Arial"/>
          <w:sz w:val="18"/>
          <w:szCs w:val="18"/>
        </w:rPr>
        <w:t xml:space="preserve"> 2018</w:t>
      </w:r>
      <w:r w:rsidR="0025578F">
        <w:rPr>
          <w:rFonts w:ascii="Arial" w:hAnsi="Arial" w:cs="Arial"/>
          <w:sz w:val="18"/>
          <w:szCs w:val="18"/>
        </w:rPr>
        <w:t>.</w:t>
      </w:r>
    </w:p>
    <w:p w:rsidR="00D50387" w:rsidRDefault="00D50387" w:rsidP="00D50387">
      <w:pPr>
        <w:pStyle w:val="Naslov3"/>
        <w:spacing w:before="0" w:after="0"/>
        <w:jc w:val="center"/>
        <w:rPr>
          <w:rFonts w:eastAsia="Calibri"/>
          <w:b w:val="0"/>
          <w:bCs w:val="0"/>
          <w:sz w:val="18"/>
          <w:szCs w:val="18"/>
        </w:rPr>
      </w:pP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AA4CF9">
        <w:rPr>
          <w:rFonts w:ascii="Arial" w:hAnsi="Arial" w:cs="Arial"/>
          <w:b/>
          <w:sz w:val="22"/>
          <w:szCs w:val="22"/>
        </w:rPr>
        <w:t>11.385</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AA4CF9">
        <w:rPr>
          <w:rFonts w:ascii="Arial" w:hAnsi="Arial" w:cs="Arial"/>
          <w:b/>
          <w:sz w:val="22"/>
          <w:szCs w:val="22"/>
        </w:rPr>
        <w:t>43.741</w:t>
      </w:r>
      <w:r w:rsidR="00DC6827" w:rsidRPr="00C56360">
        <w:rPr>
          <w:rFonts w:ascii="Arial" w:hAnsi="Arial" w:cs="Arial"/>
          <w:b/>
          <w:sz w:val="22"/>
          <w:szCs w:val="22"/>
        </w:rPr>
        <w:t xml:space="preserve"> zk predmeta) čini </w:t>
      </w:r>
      <w:r w:rsidR="00AA4CF9">
        <w:rPr>
          <w:rFonts w:ascii="Arial" w:hAnsi="Arial" w:cs="Arial"/>
          <w:b/>
          <w:sz w:val="22"/>
          <w:szCs w:val="22"/>
        </w:rPr>
        <w:t>26,03</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0"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D50387" w:rsidRDefault="00D50387" w:rsidP="00C24ADF">
      <w:pPr>
        <w:jc w:val="both"/>
        <w:rPr>
          <w:rFonts w:ascii="Arial" w:hAnsi="Arial" w:cs="Arial"/>
          <w:b/>
          <w:sz w:val="22"/>
          <w:szCs w:val="22"/>
        </w:rPr>
      </w:pPr>
    </w:p>
    <w:p w:rsidR="00C24ADF" w:rsidRPr="00D05D5D" w:rsidRDefault="00090046" w:rsidP="00C24ADF">
      <w:pPr>
        <w:jc w:val="both"/>
        <w:rPr>
          <w:rFonts w:ascii="Arial" w:hAnsi="Arial" w:cs="Arial"/>
          <w:b/>
        </w:rPr>
      </w:pPr>
      <w:r w:rsidRPr="00D05D5D">
        <w:rPr>
          <w:rFonts w:ascii="Arial" w:hAnsi="Arial" w:cs="Arial"/>
          <w:b/>
        </w:rPr>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0"/>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1" w:name="_Toc487525724"/>
      <w:bookmarkStart w:id="12"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1"/>
      <w:bookmarkEnd w:id="12"/>
    </w:p>
    <w:p w:rsidR="000B06C8" w:rsidRDefault="000B06C8" w:rsidP="00E328E5">
      <w:pPr>
        <w:jc w:val="both"/>
        <w:rPr>
          <w:rFonts w:ascii="Arial" w:hAnsi="Arial" w:cs="Arial"/>
          <w:sz w:val="22"/>
          <w:szCs w:val="22"/>
        </w:rPr>
      </w:pPr>
    </w:p>
    <w:tbl>
      <w:tblPr>
        <w:tblW w:w="6900" w:type="dxa"/>
        <w:jc w:val="center"/>
        <w:tblInd w:w="93" w:type="dxa"/>
        <w:tblLook w:val="04A0" w:firstRow="1" w:lastRow="0" w:firstColumn="1" w:lastColumn="0" w:noHBand="0" w:noVBand="1"/>
      </w:tblPr>
      <w:tblGrid>
        <w:gridCol w:w="1920"/>
        <w:gridCol w:w="1660"/>
        <w:gridCol w:w="1660"/>
        <w:gridCol w:w="1660"/>
      </w:tblGrid>
      <w:tr w:rsidR="00283725" w:rsidRPr="00283725" w:rsidTr="00283725">
        <w:trPr>
          <w:trHeight w:val="1125"/>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83725" w:rsidRPr="00283725" w:rsidRDefault="00283725" w:rsidP="00283725">
            <w:pPr>
              <w:jc w:val="center"/>
              <w:rPr>
                <w:rFonts w:ascii="Calibri" w:eastAsia="Times New Roman" w:hAnsi="Calibri"/>
                <w:b/>
                <w:bCs/>
                <w:sz w:val="16"/>
                <w:szCs w:val="16"/>
                <w:lang w:val="hr-HR"/>
              </w:rPr>
            </w:pPr>
            <w:r w:rsidRPr="00283725">
              <w:rPr>
                <w:rFonts w:ascii="Calibri" w:eastAsia="Times New Roman" w:hAnsi="Calibri"/>
                <w:b/>
                <w:bCs/>
                <w:sz w:val="16"/>
                <w:szCs w:val="16"/>
                <w:lang w:val="hr-HR"/>
              </w:rPr>
              <w:t>ZK ODJEL</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283725" w:rsidRPr="00283725" w:rsidRDefault="00283725" w:rsidP="00283725">
            <w:pPr>
              <w:jc w:val="center"/>
              <w:rPr>
                <w:rFonts w:ascii="Calibri" w:eastAsia="Times New Roman" w:hAnsi="Calibri"/>
                <w:b/>
                <w:bCs/>
                <w:color w:val="000000"/>
                <w:sz w:val="16"/>
                <w:szCs w:val="16"/>
                <w:lang w:val="hr-HR"/>
              </w:rPr>
            </w:pPr>
            <w:r w:rsidRPr="00283725">
              <w:rPr>
                <w:rFonts w:ascii="Calibri" w:eastAsia="Times New Roman" w:hAnsi="Calibri"/>
                <w:b/>
                <w:bCs/>
                <w:color w:val="000000"/>
                <w:sz w:val="16"/>
                <w:szCs w:val="16"/>
                <w:lang w:val="hr-HR"/>
              </w:rPr>
              <w:t>ZAPRIMLJENI REDOVNI ZK PREDMETI</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283725" w:rsidRPr="00283725" w:rsidRDefault="00283725" w:rsidP="00283725">
            <w:pPr>
              <w:jc w:val="center"/>
              <w:rPr>
                <w:rFonts w:ascii="Calibri" w:eastAsia="Times New Roman" w:hAnsi="Calibri"/>
                <w:b/>
                <w:bCs/>
                <w:color w:val="000000"/>
                <w:sz w:val="16"/>
                <w:szCs w:val="16"/>
                <w:lang w:val="hr-HR"/>
              </w:rPr>
            </w:pPr>
            <w:r w:rsidRPr="00283725">
              <w:rPr>
                <w:rFonts w:ascii="Calibri" w:eastAsia="Times New Roman" w:hAnsi="Calibri"/>
                <w:b/>
                <w:bCs/>
                <w:color w:val="000000"/>
                <w:sz w:val="16"/>
                <w:szCs w:val="16"/>
                <w:lang w:val="hr-HR"/>
              </w:rPr>
              <w:t>RIJEŠENI REDOVNI ZK PREDMETI</w:t>
            </w:r>
          </w:p>
        </w:tc>
        <w:tc>
          <w:tcPr>
            <w:tcW w:w="1660" w:type="dxa"/>
            <w:tcBorders>
              <w:top w:val="single" w:sz="4" w:space="0" w:color="auto"/>
              <w:left w:val="nil"/>
              <w:bottom w:val="single" w:sz="4" w:space="0" w:color="auto"/>
              <w:right w:val="single" w:sz="4" w:space="0" w:color="auto"/>
            </w:tcBorders>
            <w:shd w:val="clear" w:color="000000" w:fill="C5D9F1"/>
            <w:vAlign w:val="center"/>
            <w:hideMark/>
          </w:tcPr>
          <w:p w:rsidR="00283725" w:rsidRPr="00283725" w:rsidRDefault="00283725" w:rsidP="00283725">
            <w:pPr>
              <w:jc w:val="center"/>
              <w:rPr>
                <w:rFonts w:ascii="Calibri" w:eastAsia="Times New Roman" w:hAnsi="Calibri"/>
                <w:b/>
                <w:bCs/>
                <w:color w:val="000000"/>
                <w:sz w:val="16"/>
                <w:szCs w:val="16"/>
                <w:lang w:val="hr-HR"/>
              </w:rPr>
            </w:pPr>
            <w:r w:rsidRPr="00283725">
              <w:rPr>
                <w:rFonts w:ascii="Calibri" w:eastAsia="Times New Roman" w:hAnsi="Calibri"/>
                <w:b/>
                <w:bCs/>
                <w:color w:val="000000"/>
                <w:sz w:val="16"/>
                <w:szCs w:val="16"/>
                <w:lang w:val="hr-HR"/>
              </w:rPr>
              <w:t xml:space="preserve">POSTOTAK </w:t>
            </w:r>
            <w:r w:rsidRPr="00283725">
              <w:rPr>
                <w:rFonts w:ascii="Calibri" w:eastAsia="Times New Roman" w:hAnsi="Calibri"/>
                <w:b/>
                <w:bCs/>
                <w:color w:val="000000"/>
                <w:sz w:val="16"/>
                <w:szCs w:val="16"/>
                <w:lang w:val="hr-HR"/>
              </w:rPr>
              <w:br/>
              <w:t>(RIJEŠENI ZK PREDMETI</w:t>
            </w:r>
            <w:r w:rsidRPr="00283725">
              <w:rPr>
                <w:rFonts w:ascii="Calibri" w:eastAsia="Times New Roman" w:hAnsi="Calibri"/>
                <w:b/>
                <w:bCs/>
                <w:color w:val="000000"/>
                <w:sz w:val="16"/>
                <w:szCs w:val="16"/>
                <w:lang w:val="hr-HR"/>
              </w:rPr>
              <w:br/>
              <w:t>U ODNOSU NA</w:t>
            </w:r>
            <w:r w:rsidRPr="00283725">
              <w:rPr>
                <w:rFonts w:ascii="Calibri" w:eastAsia="Times New Roman" w:hAnsi="Calibri"/>
                <w:b/>
                <w:bCs/>
                <w:color w:val="000000"/>
                <w:sz w:val="16"/>
                <w:szCs w:val="16"/>
                <w:lang w:val="hr-HR"/>
              </w:rPr>
              <w:br/>
              <w:t>MJESEČNI PRILIV)</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POŽEGA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421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252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60%</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MALI LOŠINJ</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447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305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68%</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IVANEC</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372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269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72%</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ZADAR</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1.612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1.211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75%</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TISNO</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160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121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76%</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ZABOK</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290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222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77%</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SAMOBOR</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400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322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81%</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KARLOVAC</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594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487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82%</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BIOGRAD n/m</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225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186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83%</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SLAVONSKI BROD</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857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724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84%</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DONJI LAPAC</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13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11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85%</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SINJ</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177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152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86%</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DELNICE</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161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141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88%</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CRIKVENICA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sz w:val="22"/>
                <w:szCs w:val="22"/>
                <w:lang w:val="hr-HR"/>
              </w:rPr>
            </w:pPr>
            <w:r w:rsidRPr="00283725">
              <w:rPr>
                <w:rFonts w:ascii="Calibri" w:eastAsia="Times New Roman" w:hAnsi="Calibri"/>
                <w:sz w:val="22"/>
                <w:szCs w:val="22"/>
                <w:lang w:val="hr-HR"/>
              </w:rPr>
              <w:t xml:space="preserve">353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sz w:val="22"/>
                <w:szCs w:val="22"/>
                <w:lang w:val="hr-HR"/>
              </w:rPr>
            </w:pPr>
            <w:r w:rsidRPr="00283725">
              <w:rPr>
                <w:rFonts w:ascii="Calibri" w:eastAsia="Times New Roman" w:hAnsi="Calibri"/>
                <w:sz w:val="22"/>
                <w:szCs w:val="22"/>
                <w:lang w:val="hr-HR"/>
              </w:rPr>
              <w:t xml:space="preserve">311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88%</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ZLATAR</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189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169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89%</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STARI GRAD</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201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181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90%</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PLOČE</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64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58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91%</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SISAK</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582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532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91%</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DUGO SELO</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305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282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92%</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ČABAR</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29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27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93%</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KRIŽEVCI</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375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351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94%</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BJELOVAR</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627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589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94%</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KLANJEC</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68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64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94%</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ROVINJ</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315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297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94%</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SUPETAR</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228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215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94%</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NOVA GRADIŠKA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290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274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94%</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DVOR</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59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56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95%</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OTOČAC</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172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164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95%</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JASTREBARSKO</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228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219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96%</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VIROVITICA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442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428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97%</w:t>
            </w:r>
          </w:p>
        </w:tc>
      </w:tr>
    </w:tbl>
    <w:p w:rsidR="00B26A7C" w:rsidRDefault="00B26A7C" w:rsidP="00FF711D">
      <w:pPr>
        <w:rPr>
          <w:rFonts w:ascii="Arial" w:hAnsi="Arial" w:cs="Arial"/>
          <w:sz w:val="22"/>
          <w:szCs w:val="22"/>
        </w:rPr>
      </w:pPr>
    </w:p>
    <w:tbl>
      <w:tblPr>
        <w:tblW w:w="6900" w:type="dxa"/>
        <w:jc w:val="center"/>
        <w:tblInd w:w="93" w:type="dxa"/>
        <w:tblLook w:val="04A0" w:firstRow="1" w:lastRow="0" w:firstColumn="1" w:lastColumn="0" w:noHBand="0" w:noVBand="1"/>
      </w:tblPr>
      <w:tblGrid>
        <w:gridCol w:w="1920"/>
        <w:gridCol w:w="1660"/>
        <w:gridCol w:w="1660"/>
        <w:gridCol w:w="1660"/>
      </w:tblGrid>
      <w:tr w:rsidR="00283725" w:rsidRPr="00283725" w:rsidTr="00283725">
        <w:trPr>
          <w:trHeight w:val="1125"/>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83725" w:rsidRPr="00283725" w:rsidRDefault="00283725" w:rsidP="00283725">
            <w:pPr>
              <w:jc w:val="center"/>
              <w:rPr>
                <w:rFonts w:ascii="Calibri" w:eastAsia="Times New Roman" w:hAnsi="Calibri"/>
                <w:b/>
                <w:bCs/>
                <w:sz w:val="16"/>
                <w:szCs w:val="16"/>
                <w:lang w:val="hr-HR"/>
              </w:rPr>
            </w:pPr>
            <w:r w:rsidRPr="00283725">
              <w:rPr>
                <w:rFonts w:ascii="Calibri" w:eastAsia="Times New Roman" w:hAnsi="Calibri"/>
                <w:b/>
                <w:bCs/>
                <w:sz w:val="16"/>
                <w:szCs w:val="16"/>
                <w:lang w:val="hr-HR"/>
              </w:rPr>
              <w:t>ZK ODJEL</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283725" w:rsidRPr="00283725" w:rsidRDefault="00283725" w:rsidP="00283725">
            <w:pPr>
              <w:jc w:val="center"/>
              <w:rPr>
                <w:rFonts w:ascii="Calibri" w:eastAsia="Times New Roman" w:hAnsi="Calibri"/>
                <w:b/>
                <w:bCs/>
                <w:color w:val="000000"/>
                <w:sz w:val="16"/>
                <w:szCs w:val="16"/>
                <w:lang w:val="hr-HR"/>
              </w:rPr>
            </w:pPr>
            <w:r w:rsidRPr="00283725">
              <w:rPr>
                <w:rFonts w:ascii="Calibri" w:eastAsia="Times New Roman" w:hAnsi="Calibri"/>
                <w:b/>
                <w:bCs/>
                <w:color w:val="000000"/>
                <w:sz w:val="16"/>
                <w:szCs w:val="16"/>
                <w:lang w:val="hr-HR"/>
              </w:rPr>
              <w:t>ZAPRIMLJENI REDOVNI ZK PREDMETI</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283725" w:rsidRPr="00283725" w:rsidRDefault="00283725" w:rsidP="00283725">
            <w:pPr>
              <w:jc w:val="center"/>
              <w:rPr>
                <w:rFonts w:ascii="Calibri" w:eastAsia="Times New Roman" w:hAnsi="Calibri"/>
                <w:b/>
                <w:bCs/>
                <w:color w:val="000000"/>
                <w:sz w:val="16"/>
                <w:szCs w:val="16"/>
                <w:lang w:val="hr-HR"/>
              </w:rPr>
            </w:pPr>
            <w:r w:rsidRPr="00283725">
              <w:rPr>
                <w:rFonts w:ascii="Calibri" w:eastAsia="Times New Roman" w:hAnsi="Calibri"/>
                <w:b/>
                <w:bCs/>
                <w:color w:val="000000"/>
                <w:sz w:val="16"/>
                <w:szCs w:val="16"/>
                <w:lang w:val="hr-HR"/>
              </w:rPr>
              <w:t>RIJEŠENI REDOVNI ZK PREDMETI</w:t>
            </w:r>
          </w:p>
        </w:tc>
        <w:tc>
          <w:tcPr>
            <w:tcW w:w="1660" w:type="dxa"/>
            <w:tcBorders>
              <w:top w:val="single" w:sz="4" w:space="0" w:color="auto"/>
              <w:left w:val="nil"/>
              <w:bottom w:val="single" w:sz="4" w:space="0" w:color="auto"/>
              <w:right w:val="single" w:sz="4" w:space="0" w:color="auto"/>
            </w:tcBorders>
            <w:shd w:val="clear" w:color="000000" w:fill="C5D9F1"/>
            <w:vAlign w:val="center"/>
            <w:hideMark/>
          </w:tcPr>
          <w:p w:rsidR="00283725" w:rsidRPr="00283725" w:rsidRDefault="00283725" w:rsidP="00283725">
            <w:pPr>
              <w:jc w:val="center"/>
              <w:rPr>
                <w:rFonts w:ascii="Calibri" w:eastAsia="Times New Roman" w:hAnsi="Calibri"/>
                <w:b/>
                <w:bCs/>
                <w:color w:val="000000"/>
                <w:sz w:val="16"/>
                <w:szCs w:val="16"/>
                <w:lang w:val="hr-HR"/>
              </w:rPr>
            </w:pPr>
            <w:r w:rsidRPr="00283725">
              <w:rPr>
                <w:rFonts w:ascii="Calibri" w:eastAsia="Times New Roman" w:hAnsi="Calibri"/>
                <w:b/>
                <w:bCs/>
                <w:color w:val="000000"/>
                <w:sz w:val="16"/>
                <w:szCs w:val="16"/>
                <w:lang w:val="hr-HR"/>
              </w:rPr>
              <w:t xml:space="preserve">POSTOTAK </w:t>
            </w:r>
            <w:r w:rsidRPr="00283725">
              <w:rPr>
                <w:rFonts w:ascii="Calibri" w:eastAsia="Times New Roman" w:hAnsi="Calibri"/>
                <w:b/>
                <w:bCs/>
                <w:color w:val="000000"/>
                <w:sz w:val="16"/>
                <w:szCs w:val="16"/>
                <w:lang w:val="hr-HR"/>
              </w:rPr>
              <w:br/>
              <w:t>(RIJEŠENI ZK PREDMETI</w:t>
            </w:r>
            <w:r w:rsidRPr="00283725">
              <w:rPr>
                <w:rFonts w:ascii="Calibri" w:eastAsia="Times New Roman" w:hAnsi="Calibri"/>
                <w:b/>
                <w:bCs/>
                <w:color w:val="000000"/>
                <w:sz w:val="16"/>
                <w:szCs w:val="16"/>
                <w:lang w:val="hr-HR"/>
              </w:rPr>
              <w:br/>
              <w:t>U ODNOSU NA</w:t>
            </w:r>
            <w:r w:rsidRPr="00283725">
              <w:rPr>
                <w:rFonts w:ascii="Calibri" w:eastAsia="Times New Roman" w:hAnsi="Calibri"/>
                <w:b/>
                <w:bCs/>
                <w:color w:val="000000"/>
                <w:sz w:val="16"/>
                <w:szCs w:val="16"/>
                <w:lang w:val="hr-HR"/>
              </w:rPr>
              <w:br/>
              <w:t>MJESEČNI PRILIV)</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PETRINJA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258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250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97%</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KUTINA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425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412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97%</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VOJNIĆ</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36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35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97%</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ĐAKOVO</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402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391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97%</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DUBROVNIK</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sz w:val="22"/>
                <w:szCs w:val="22"/>
                <w:lang w:val="hr-HR"/>
              </w:rPr>
            </w:pPr>
            <w:r w:rsidRPr="00283725">
              <w:rPr>
                <w:rFonts w:ascii="Calibri" w:eastAsia="Times New Roman" w:hAnsi="Calibri"/>
                <w:sz w:val="22"/>
                <w:szCs w:val="22"/>
                <w:lang w:val="hr-HR"/>
              </w:rPr>
              <w:t xml:space="preserve">649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sz w:val="22"/>
                <w:szCs w:val="22"/>
                <w:lang w:val="hr-HR"/>
              </w:rPr>
            </w:pPr>
            <w:r w:rsidRPr="00283725">
              <w:rPr>
                <w:rFonts w:ascii="Calibri" w:eastAsia="Times New Roman" w:hAnsi="Calibri"/>
                <w:sz w:val="22"/>
                <w:szCs w:val="22"/>
                <w:lang w:val="hr-HR"/>
              </w:rPr>
              <w:t xml:space="preserve">632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97%</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PITOMAČA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115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112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97%</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KOPRIVNICA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1.149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1.122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98%</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GLINA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72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71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99%</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METKOVIĆ</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295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291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99%</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DONJI MIHOLJAC</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164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162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99%</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VUKOVAR</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263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260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99%</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KNIN</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180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178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99%</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PAKRAC</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204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202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99%</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OSIJEK</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sz w:val="22"/>
                <w:szCs w:val="22"/>
                <w:lang w:val="hr-HR"/>
              </w:rPr>
            </w:pPr>
            <w:r w:rsidRPr="00283725">
              <w:rPr>
                <w:rFonts w:ascii="Calibri" w:eastAsia="Times New Roman" w:hAnsi="Calibri"/>
                <w:sz w:val="22"/>
                <w:szCs w:val="22"/>
                <w:lang w:val="hr-HR"/>
              </w:rPr>
              <w:t>977</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sz w:val="22"/>
                <w:szCs w:val="22"/>
                <w:lang w:val="hr-HR"/>
              </w:rPr>
            </w:pPr>
            <w:r w:rsidRPr="00283725">
              <w:rPr>
                <w:rFonts w:ascii="Calibri" w:eastAsia="Times New Roman" w:hAnsi="Calibri"/>
                <w:sz w:val="22"/>
                <w:szCs w:val="22"/>
                <w:lang w:val="hr-HR"/>
              </w:rPr>
              <w:t>975</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100%</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ČAZMA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146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146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100%</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PRELOG</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205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205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100%</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GVOZD</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45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45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100%</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IVANIĆ GRAD</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212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212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100%</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ŽUPANJA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293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294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100%</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SLATINA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279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280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100%</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OMIŠ</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226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227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100%</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SENJ</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105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106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101%</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NOVSKA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217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220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101%</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BELI MANASTIR</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304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309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102%</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SPLIT</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1.441</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1.465</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102%</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NOVI VINODOLSKI</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117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119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102%</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LUDBREG</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228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232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102%</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ORAHOVICA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107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109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102%</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NOVI MAROF</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156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159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102%</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LABIN</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300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306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102%</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GAREŠNICA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148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151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102%</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OBROVAC</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46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47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102%</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NAŠICE</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262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269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103%</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KRAPINA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141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147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104%</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BENKOVAC</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110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115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105%</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PULA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1.340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1.401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105%</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KORČULA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sz w:val="22"/>
                <w:szCs w:val="22"/>
                <w:lang w:val="hr-HR"/>
              </w:rPr>
            </w:pPr>
            <w:r w:rsidRPr="00283725">
              <w:rPr>
                <w:rFonts w:ascii="Calibri" w:eastAsia="Times New Roman" w:hAnsi="Calibri"/>
                <w:sz w:val="22"/>
                <w:szCs w:val="22"/>
                <w:lang w:val="hr-HR"/>
              </w:rPr>
              <w:t xml:space="preserve">191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sz w:val="22"/>
                <w:szCs w:val="22"/>
                <w:lang w:val="hr-HR"/>
              </w:rPr>
            </w:pPr>
            <w:r w:rsidRPr="00283725">
              <w:rPr>
                <w:rFonts w:ascii="Calibri" w:eastAsia="Times New Roman" w:hAnsi="Calibri"/>
                <w:sz w:val="22"/>
                <w:szCs w:val="22"/>
                <w:lang w:val="hr-HR"/>
              </w:rPr>
              <w:t xml:space="preserve">200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105%</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VINKOVCI</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683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716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105%</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OPATIJA</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367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385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105%</w:t>
            </w:r>
          </w:p>
        </w:tc>
      </w:tr>
      <w:tr w:rsidR="00283725" w:rsidRPr="00283725" w:rsidTr="00283725">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283725" w:rsidRPr="00283725" w:rsidRDefault="00283725" w:rsidP="00283725">
            <w:pP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PAG</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291 </w:t>
            </w:r>
          </w:p>
        </w:tc>
        <w:tc>
          <w:tcPr>
            <w:tcW w:w="1660" w:type="dxa"/>
            <w:tcBorders>
              <w:top w:val="nil"/>
              <w:left w:val="nil"/>
              <w:bottom w:val="single" w:sz="4" w:space="0" w:color="auto"/>
              <w:right w:val="single" w:sz="4" w:space="0" w:color="auto"/>
            </w:tcBorders>
            <w:shd w:val="clear" w:color="auto" w:fill="auto"/>
            <w:noWrap/>
            <w:vAlign w:val="bottom"/>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 xml:space="preserve">306 </w:t>
            </w:r>
          </w:p>
        </w:tc>
        <w:tc>
          <w:tcPr>
            <w:tcW w:w="1660" w:type="dxa"/>
            <w:tcBorders>
              <w:top w:val="nil"/>
              <w:left w:val="nil"/>
              <w:bottom w:val="single" w:sz="4" w:space="0" w:color="auto"/>
              <w:right w:val="single" w:sz="4" w:space="0" w:color="auto"/>
            </w:tcBorders>
            <w:shd w:val="clear" w:color="auto" w:fill="auto"/>
            <w:noWrap/>
            <w:vAlign w:val="center"/>
            <w:hideMark/>
          </w:tcPr>
          <w:p w:rsidR="00283725" w:rsidRPr="00283725" w:rsidRDefault="00283725" w:rsidP="00283725">
            <w:pPr>
              <w:jc w:val="center"/>
              <w:rPr>
                <w:rFonts w:ascii="Calibri" w:eastAsia="Times New Roman" w:hAnsi="Calibri"/>
                <w:color w:val="000000"/>
                <w:sz w:val="22"/>
                <w:szCs w:val="22"/>
                <w:lang w:val="hr-HR"/>
              </w:rPr>
            </w:pPr>
            <w:r w:rsidRPr="00283725">
              <w:rPr>
                <w:rFonts w:ascii="Calibri" w:eastAsia="Times New Roman" w:hAnsi="Calibri"/>
                <w:color w:val="000000"/>
                <w:sz w:val="22"/>
                <w:szCs w:val="22"/>
                <w:lang w:val="hr-HR"/>
              </w:rPr>
              <w:t>105%</w:t>
            </w:r>
          </w:p>
        </w:tc>
      </w:tr>
    </w:tbl>
    <w:p w:rsidR="00F03D4F" w:rsidRDefault="00F03D4F" w:rsidP="00FF711D">
      <w:pPr>
        <w:rPr>
          <w:rFonts w:ascii="Arial" w:hAnsi="Arial" w:cs="Arial"/>
          <w:sz w:val="22"/>
          <w:szCs w:val="22"/>
        </w:rPr>
      </w:pPr>
    </w:p>
    <w:tbl>
      <w:tblPr>
        <w:tblW w:w="6900" w:type="dxa"/>
        <w:jc w:val="center"/>
        <w:tblInd w:w="93" w:type="dxa"/>
        <w:tblLook w:val="04A0" w:firstRow="1" w:lastRow="0" w:firstColumn="1" w:lastColumn="0" w:noHBand="0" w:noVBand="1"/>
      </w:tblPr>
      <w:tblGrid>
        <w:gridCol w:w="1920"/>
        <w:gridCol w:w="1660"/>
        <w:gridCol w:w="1660"/>
        <w:gridCol w:w="1660"/>
      </w:tblGrid>
      <w:tr w:rsidR="00096FF8" w:rsidRPr="00096FF8" w:rsidTr="00096FF8">
        <w:trPr>
          <w:trHeight w:val="1125"/>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96FF8" w:rsidRPr="00096FF8" w:rsidRDefault="00096FF8" w:rsidP="00096FF8">
            <w:pPr>
              <w:jc w:val="center"/>
              <w:rPr>
                <w:rFonts w:ascii="Calibri" w:eastAsia="Times New Roman" w:hAnsi="Calibri"/>
                <w:b/>
                <w:bCs/>
                <w:sz w:val="16"/>
                <w:szCs w:val="16"/>
                <w:lang w:val="hr-HR"/>
              </w:rPr>
            </w:pPr>
            <w:r w:rsidRPr="00096FF8">
              <w:rPr>
                <w:rFonts w:ascii="Calibri" w:eastAsia="Times New Roman" w:hAnsi="Calibri"/>
                <w:b/>
                <w:bCs/>
                <w:sz w:val="16"/>
                <w:szCs w:val="16"/>
                <w:lang w:val="hr-HR"/>
              </w:rPr>
              <w:t>ZK ODJEL</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096FF8" w:rsidRPr="00096FF8" w:rsidRDefault="00096FF8" w:rsidP="00096FF8">
            <w:pPr>
              <w:jc w:val="center"/>
              <w:rPr>
                <w:rFonts w:ascii="Calibri" w:eastAsia="Times New Roman" w:hAnsi="Calibri"/>
                <w:b/>
                <w:bCs/>
                <w:color w:val="000000"/>
                <w:sz w:val="16"/>
                <w:szCs w:val="16"/>
                <w:lang w:val="hr-HR"/>
              </w:rPr>
            </w:pPr>
            <w:r w:rsidRPr="00096FF8">
              <w:rPr>
                <w:rFonts w:ascii="Calibri" w:eastAsia="Times New Roman" w:hAnsi="Calibri"/>
                <w:b/>
                <w:bCs/>
                <w:color w:val="000000"/>
                <w:sz w:val="16"/>
                <w:szCs w:val="16"/>
                <w:lang w:val="hr-HR"/>
              </w:rPr>
              <w:t>ZAPRIMLJENI REDOVNI ZK PREDMETI</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096FF8" w:rsidRPr="00096FF8" w:rsidRDefault="00096FF8" w:rsidP="00096FF8">
            <w:pPr>
              <w:jc w:val="center"/>
              <w:rPr>
                <w:rFonts w:ascii="Calibri" w:eastAsia="Times New Roman" w:hAnsi="Calibri"/>
                <w:b/>
                <w:bCs/>
                <w:color w:val="000000"/>
                <w:sz w:val="16"/>
                <w:szCs w:val="16"/>
                <w:lang w:val="hr-HR"/>
              </w:rPr>
            </w:pPr>
            <w:r w:rsidRPr="00096FF8">
              <w:rPr>
                <w:rFonts w:ascii="Calibri" w:eastAsia="Times New Roman" w:hAnsi="Calibri"/>
                <w:b/>
                <w:bCs/>
                <w:color w:val="000000"/>
                <w:sz w:val="16"/>
                <w:szCs w:val="16"/>
                <w:lang w:val="hr-HR"/>
              </w:rPr>
              <w:t>RIJEŠENI REDOVNI ZK PREDMETI</w:t>
            </w:r>
          </w:p>
        </w:tc>
        <w:tc>
          <w:tcPr>
            <w:tcW w:w="1660" w:type="dxa"/>
            <w:tcBorders>
              <w:top w:val="single" w:sz="4" w:space="0" w:color="auto"/>
              <w:left w:val="nil"/>
              <w:bottom w:val="single" w:sz="4" w:space="0" w:color="auto"/>
              <w:right w:val="single" w:sz="4" w:space="0" w:color="auto"/>
            </w:tcBorders>
            <w:shd w:val="clear" w:color="000000" w:fill="C5D9F1"/>
            <w:vAlign w:val="center"/>
            <w:hideMark/>
          </w:tcPr>
          <w:p w:rsidR="00096FF8" w:rsidRPr="00096FF8" w:rsidRDefault="00096FF8" w:rsidP="00096FF8">
            <w:pPr>
              <w:jc w:val="center"/>
              <w:rPr>
                <w:rFonts w:ascii="Calibri" w:eastAsia="Times New Roman" w:hAnsi="Calibri"/>
                <w:b/>
                <w:bCs/>
                <w:color w:val="000000"/>
                <w:sz w:val="16"/>
                <w:szCs w:val="16"/>
                <w:lang w:val="hr-HR"/>
              </w:rPr>
            </w:pPr>
            <w:r w:rsidRPr="00096FF8">
              <w:rPr>
                <w:rFonts w:ascii="Calibri" w:eastAsia="Times New Roman" w:hAnsi="Calibri"/>
                <w:b/>
                <w:bCs/>
                <w:color w:val="000000"/>
                <w:sz w:val="16"/>
                <w:szCs w:val="16"/>
                <w:lang w:val="hr-HR"/>
              </w:rPr>
              <w:t xml:space="preserve">POSTOTAK </w:t>
            </w:r>
            <w:r w:rsidRPr="00096FF8">
              <w:rPr>
                <w:rFonts w:ascii="Calibri" w:eastAsia="Times New Roman" w:hAnsi="Calibri"/>
                <w:b/>
                <w:bCs/>
                <w:color w:val="000000"/>
                <w:sz w:val="16"/>
                <w:szCs w:val="16"/>
                <w:lang w:val="hr-HR"/>
              </w:rPr>
              <w:br/>
              <w:t>(RIJEŠENI ZK PREDMETI</w:t>
            </w:r>
            <w:r w:rsidRPr="00096FF8">
              <w:rPr>
                <w:rFonts w:ascii="Calibri" w:eastAsia="Times New Roman" w:hAnsi="Calibri"/>
                <w:b/>
                <w:bCs/>
                <w:color w:val="000000"/>
                <w:sz w:val="16"/>
                <w:szCs w:val="16"/>
                <w:lang w:val="hr-HR"/>
              </w:rPr>
              <w:br/>
              <w:t>U ODNOSU NA</w:t>
            </w:r>
            <w:r w:rsidRPr="00096FF8">
              <w:rPr>
                <w:rFonts w:ascii="Calibri" w:eastAsia="Times New Roman" w:hAnsi="Calibri"/>
                <w:b/>
                <w:bCs/>
                <w:color w:val="000000"/>
                <w:sz w:val="16"/>
                <w:szCs w:val="16"/>
                <w:lang w:val="hr-HR"/>
              </w:rPr>
              <w:br/>
              <w:t>MJESEČNI PRILIV)</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NOVI ZAGREB</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948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1.002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106%</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SESVETE</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419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444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106%</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HRV. KOSTAJNICA</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214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227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106%</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VALPOVO</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208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222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107%</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MAKARSKA</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326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350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107%</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KORENICA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118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127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108%</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GOSPIĆ</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161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175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109%</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PAZIN</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194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211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109%</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BUJE</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499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544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109%</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VELIKA GORICA</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528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581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110%</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DARUVAR</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318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350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110%</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SV. IVAN ZELINA</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138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152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110%</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POREČ</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579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642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111%</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000000" w:fill="FFFFFF"/>
            <w:vAlign w:val="bottom"/>
            <w:hideMark/>
          </w:tcPr>
          <w:p w:rsidR="00096FF8" w:rsidRPr="00096FF8" w:rsidRDefault="00096FF8" w:rsidP="00096FF8">
            <w:pPr>
              <w:rPr>
                <w:rFonts w:ascii="Calibri" w:eastAsia="Times New Roman" w:hAnsi="Calibri"/>
                <w:sz w:val="22"/>
                <w:szCs w:val="22"/>
                <w:lang w:val="hr-HR"/>
              </w:rPr>
            </w:pPr>
            <w:r w:rsidRPr="00096FF8">
              <w:rPr>
                <w:rFonts w:ascii="Calibri" w:eastAsia="Times New Roman" w:hAnsi="Calibri"/>
                <w:sz w:val="22"/>
                <w:szCs w:val="22"/>
                <w:lang w:val="hr-HR"/>
              </w:rPr>
              <w:t>ČAKOVEC</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747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833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112%</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ILOK</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84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94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112%</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ZAGREB</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5.001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5.614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112%</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KAŠTEL LUKŠIĆ</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332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375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113%</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TROGIR</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386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437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113%</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IMOTSKI</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113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129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114%</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RIJEKA</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1.546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1.769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114%</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VRBOVSKO</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47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54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115%</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ZAPREŠIĆ</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397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462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116%</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ŠIBENIK</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935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1.105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118%</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OZALJ</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82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97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118%</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SLUNJ</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120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143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119%</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SOLIN</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218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270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124%</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VARAŽDIN</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663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823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124%</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BUZET</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108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138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128%</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BLATO</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105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139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132%</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VRBOVEC</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233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313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134%</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KRK</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634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915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144%</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OGULIN</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161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236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147%</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DRNIŠ</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72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106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147%</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PREGRADA</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86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130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151%</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DONJA STUBICA</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187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316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169%</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RAB</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160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282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176%</w:t>
            </w:r>
          </w:p>
        </w:tc>
      </w:tr>
      <w:tr w:rsidR="00096FF8" w:rsidRPr="00096FF8" w:rsidTr="00096FF8">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96FF8" w:rsidRPr="00096FF8" w:rsidRDefault="00096FF8" w:rsidP="00096FF8">
            <w:pP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GRAČAC</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34 </w:t>
            </w:r>
          </w:p>
        </w:tc>
        <w:tc>
          <w:tcPr>
            <w:tcW w:w="1660" w:type="dxa"/>
            <w:tcBorders>
              <w:top w:val="nil"/>
              <w:left w:val="nil"/>
              <w:bottom w:val="single" w:sz="4" w:space="0" w:color="auto"/>
              <w:right w:val="single" w:sz="4" w:space="0" w:color="auto"/>
            </w:tcBorders>
            <w:shd w:val="clear" w:color="auto" w:fill="auto"/>
            <w:noWrap/>
            <w:vAlign w:val="bottom"/>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 xml:space="preserve">68 </w:t>
            </w:r>
          </w:p>
        </w:tc>
        <w:tc>
          <w:tcPr>
            <w:tcW w:w="1660" w:type="dxa"/>
            <w:tcBorders>
              <w:top w:val="nil"/>
              <w:left w:val="nil"/>
              <w:bottom w:val="single" w:sz="4" w:space="0" w:color="auto"/>
              <w:right w:val="single" w:sz="4" w:space="0" w:color="auto"/>
            </w:tcBorders>
            <w:shd w:val="clear" w:color="auto" w:fill="auto"/>
            <w:noWrap/>
            <w:vAlign w:val="center"/>
            <w:hideMark/>
          </w:tcPr>
          <w:p w:rsidR="00096FF8" w:rsidRPr="00096FF8" w:rsidRDefault="00096FF8" w:rsidP="00096FF8">
            <w:pPr>
              <w:jc w:val="center"/>
              <w:rPr>
                <w:rFonts w:ascii="Calibri" w:eastAsia="Times New Roman" w:hAnsi="Calibri"/>
                <w:color w:val="000000"/>
                <w:sz w:val="22"/>
                <w:szCs w:val="22"/>
                <w:lang w:val="hr-HR"/>
              </w:rPr>
            </w:pPr>
            <w:r w:rsidRPr="00096FF8">
              <w:rPr>
                <w:rFonts w:ascii="Calibri" w:eastAsia="Times New Roman" w:hAnsi="Calibri"/>
                <w:color w:val="000000"/>
                <w:sz w:val="22"/>
                <w:szCs w:val="22"/>
                <w:lang w:val="hr-HR"/>
              </w:rPr>
              <w:t>200%</w:t>
            </w:r>
          </w:p>
        </w:tc>
      </w:tr>
    </w:tbl>
    <w:p w:rsidR="003077B9" w:rsidRDefault="003077B9" w:rsidP="00E328E5">
      <w:pPr>
        <w:jc w:val="both"/>
        <w:rPr>
          <w:rFonts w:ascii="Arial" w:hAnsi="Arial" w:cs="Arial"/>
          <w:sz w:val="22"/>
          <w:szCs w:val="22"/>
        </w:rPr>
      </w:pPr>
    </w:p>
    <w:p w:rsidR="00E54D41" w:rsidRDefault="00E54D41" w:rsidP="003077B9">
      <w:pPr>
        <w:jc w:val="center"/>
        <w:rPr>
          <w:rFonts w:ascii="Arial" w:hAnsi="Arial" w:cs="Arial"/>
          <w:sz w:val="18"/>
          <w:szCs w:val="18"/>
        </w:rPr>
      </w:pPr>
      <w:r w:rsidRPr="007F2356">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925175">
        <w:rPr>
          <w:rFonts w:ascii="Arial" w:hAnsi="Arial" w:cs="Arial"/>
          <w:sz w:val="18"/>
          <w:szCs w:val="18"/>
        </w:rPr>
        <w:t>12. veljače</w:t>
      </w:r>
      <w:r w:rsidR="00CF0365">
        <w:rPr>
          <w:rFonts w:ascii="Arial" w:hAnsi="Arial" w:cs="Arial"/>
          <w:sz w:val="18"/>
          <w:szCs w:val="18"/>
        </w:rPr>
        <w:t xml:space="preserve"> 2018</w:t>
      </w:r>
      <w:r w:rsidRPr="00BB232D">
        <w:rPr>
          <w:rFonts w:ascii="Arial" w:hAnsi="Arial" w:cs="Arial"/>
          <w:sz w:val="18"/>
          <w:szCs w:val="18"/>
        </w:rPr>
        <w:t>.</w:t>
      </w:r>
    </w:p>
    <w:p w:rsidR="002F7D1D" w:rsidRPr="00BB232D" w:rsidRDefault="002F7D1D" w:rsidP="003077B9">
      <w:pPr>
        <w:jc w:val="center"/>
        <w:rPr>
          <w:rFonts w:ascii="Arial" w:hAnsi="Arial" w:cs="Arial"/>
          <w:sz w:val="18"/>
          <w:szCs w:val="18"/>
        </w:rPr>
      </w:pPr>
      <w:r>
        <w:rPr>
          <w:rFonts w:ascii="Arial" w:hAnsi="Arial" w:cs="Arial"/>
          <w:sz w:val="18"/>
          <w:szCs w:val="18"/>
        </w:rPr>
        <w:t>*Podaci za ZKO Dubrovnik i ZKO Krk preuzeti iz ZIS-a</w:t>
      </w:r>
      <w:r w:rsidR="00BE48E3">
        <w:rPr>
          <w:rFonts w:ascii="Arial" w:hAnsi="Arial" w:cs="Arial"/>
          <w:sz w:val="18"/>
          <w:szCs w:val="18"/>
        </w:rPr>
        <w:t>.</w:t>
      </w:r>
    </w:p>
    <w:p w:rsidR="00813410" w:rsidRDefault="00813410" w:rsidP="00813410">
      <w:pPr>
        <w:pStyle w:val="Naslov3"/>
        <w:spacing w:before="0" w:after="0"/>
        <w:jc w:val="center"/>
        <w:rPr>
          <w:rFonts w:eastAsia="Calibri"/>
          <w:b w:val="0"/>
          <w:bCs w:val="0"/>
          <w:sz w:val="18"/>
          <w:szCs w:val="18"/>
        </w:rPr>
      </w:pPr>
    </w:p>
    <w:p w:rsidR="00B83A68" w:rsidRDefault="00B83A68" w:rsidP="00E328E5">
      <w:pPr>
        <w:jc w:val="both"/>
        <w:rPr>
          <w:rFonts w:ascii="Arial" w:hAnsi="Arial" w:cs="Arial"/>
          <w:sz w:val="22"/>
          <w:szCs w:val="22"/>
        </w:rPr>
      </w:pPr>
    </w:p>
    <w:p w:rsidR="00B83A68" w:rsidRDefault="00B83A68" w:rsidP="00E328E5">
      <w:pPr>
        <w:jc w:val="both"/>
        <w:rPr>
          <w:rFonts w:ascii="Arial" w:hAnsi="Arial" w:cs="Arial"/>
          <w:sz w:val="22"/>
          <w:szCs w:val="22"/>
        </w:rPr>
      </w:pPr>
    </w:p>
    <w:p w:rsidR="00DD289D" w:rsidRPr="00B83A68" w:rsidRDefault="00CF4AD0" w:rsidP="00E328E5">
      <w:pPr>
        <w:jc w:val="both"/>
        <w:rPr>
          <w:rFonts w:ascii="Arial" w:hAnsi="Arial" w:cs="Arial"/>
          <w:sz w:val="22"/>
          <w:szCs w:val="22"/>
        </w:rPr>
      </w:pPr>
      <w:r w:rsidRPr="00B83A68">
        <w:rPr>
          <w:rFonts w:ascii="Arial" w:hAnsi="Arial" w:cs="Arial"/>
          <w:sz w:val="22"/>
          <w:szCs w:val="22"/>
        </w:rPr>
        <w:t xml:space="preserve">Za </w:t>
      </w:r>
      <w:r w:rsidR="00CE5A67" w:rsidRPr="00B83A68">
        <w:rPr>
          <w:rFonts w:ascii="Arial" w:hAnsi="Arial" w:cs="Arial"/>
          <w:sz w:val="22"/>
          <w:szCs w:val="22"/>
        </w:rPr>
        <w:t xml:space="preserve"> </w:t>
      </w:r>
      <w:r w:rsidR="00D22C1E">
        <w:rPr>
          <w:rFonts w:ascii="Arial" w:hAnsi="Arial" w:cs="Arial"/>
          <w:sz w:val="22"/>
          <w:szCs w:val="22"/>
        </w:rPr>
        <w:t>siječanj 2018.</w:t>
      </w:r>
      <w:r w:rsidR="00412121" w:rsidRPr="00B83A68">
        <w:rPr>
          <w:rFonts w:ascii="Arial" w:hAnsi="Arial" w:cs="Arial"/>
          <w:sz w:val="22"/>
          <w:szCs w:val="22"/>
        </w:rPr>
        <w:t xml:space="preserve"> </w:t>
      </w:r>
      <w:r w:rsidR="00DD7282" w:rsidRPr="00B83A68">
        <w:rPr>
          <w:rFonts w:ascii="Arial" w:hAnsi="Arial" w:cs="Arial"/>
          <w:sz w:val="22"/>
          <w:szCs w:val="22"/>
        </w:rPr>
        <w:t>p</w:t>
      </w:r>
      <w:r w:rsidR="00412121" w:rsidRPr="00B83A68">
        <w:rPr>
          <w:rFonts w:ascii="Arial" w:hAnsi="Arial" w:cs="Arial"/>
          <w:sz w:val="22"/>
          <w:szCs w:val="22"/>
        </w:rPr>
        <w:t>roizlazi</w:t>
      </w:r>
      <w:r w:rsidR="00F03984" w:rsidRPr="00B83A68">
        <w:rPr>
          <w:rFonts w:ascii="Arial" w:hAnsi="Arial" w:cs="Arial"/>
          <w:sz w:val="22"/>
          <w:szCs w:val="22"/>
        </w:rPr>
        <w:t xml:space="preserve"> da je</w:t>
      </w:r>
      <w:r w:rsidR="00412121" w:rsidRPr="00B83A68">
        <w:rPr>
          <w:rFonts w:ascii="Arial" w:hAnsi="Arial" w:cs="Arial"/>
          <w:sz w:val="22"/>
          <w:szCs w:val="22"/>
        </w:rPr>
        <w:t xml:space="preserve">: </w:t>
      </w:r>
    </w:p>
    <w:p w:rsidR="00412121" w:rsidRPr="00B83A68" w:rsidRDefault="00412121" w:rsidP="00E328E5">
      <w:pPr>
        <w:jc w:val="both"/>
        <w:rPr>
          <w:rFonts w:ascii="Arial" w:hAnsi="Arial" w:cs="Arial"/>
          <w:sz w:val="22"/>
          <w:szCs w:val="22"/>
        </w:rPr>
      </w:pPr>
    </w:p>
    <w:p w:rsidR="00412121" w:rsidRPr="00B83A68" w:rsidRDefault="00767CDA" w:rsidP="00412121">
      <w:pPr>
        <w:jc w:val="both"/>
        <w:rPr>
          <w:rFonts w:ascii="Arial" w:hAnsi="Arial" w:cs="Arial"/>
          <w:b/>
          <w:sz w:val="22"/>
          <w:szCs w:val="22"/>
        </w:rPr>
      </w:pPr>
      <w:r w:rsidRPr="00B83A68">
        <w:rPr>
          <w:rFonts w:ascii="Arial" w:hAnsi="Arial" w:cs="Arial"/>
          <w:b/>
          <w:sz w:val="22"/>
          <w:szCs w:val="22"/>
        </w:rPr>
        <w:t>-</w:t>
      </w:r>
      <w:r w:rsidR="00861A27" w:rsidRPr="00B83A68">
        <w:rPr>
          <w:rFonts w:ascii="Arial" w:hAnsi="Arial" w:cs="Arial"/>
          <w:b/>
          <w:sz w:val="22"/>
          <w:szCs w:val="22"/>
        </w:rPr>
        <w:t xml:space="preserve"> </w:t>
      </w:r>
      <w:r w:rsidR="004D5477" w:rsidRPr="00B83A68">
        <w:rPr>
          <w:rFonts w:ascii="Arial" w:hAnsi="Arial" w:cs="Arial"/>
          <w:b/>
          <w:sz w:val="22"/>
          <w:szCs w:val="22"/>
        </w:rPr>
        <w:t xml:space="preserve"> </w:t>
      </w:r>
      <w:r w:rsidR="00271DFA" w:rsidRPr="00B83A68">
        <w:rPr>
          <w:rFonts w:ascii="Arial" w:hAnsi="Arial" w:cs="Arial"/>
          <w:b/>
          <w:sz w:val="22"/>
          <w:szCs w:val="22"/>
        </w:rPr>
        <w:t xml:space="preserve"> </w:t>
      </w:r>
      <w:r w:rsidR="00E67B14">
        <w:rPr>
          <w:rFonts w:ascii="Arial" w:hAnsi="Arial" w:cs="Arial"/>
          <w:b/>
          <w:sz w:val="22"/>
          <w:szCs w:val="22"/>
        </w:rPr>
        <w:t>64</w:t>
      </w:r>
      <w:r w:rsidR="00F179DF" w:rsidRPr="00B83A68">
        <w:rPr>
          <w:rFonts w:ascii="Arial" w:hAnsi="Arial" w:cs="Arial"/>
          <w:b/>
          <w:sz w:val="22"/>
          <w:szCs w:val="22"/>
        </w:rPr>
        <w:t xml:space="preserve"> </w:t>
      </w:r>
      <w:r w:rsidR="00412121" w:rsidRPr="00B83A68">
        <w:rPr>
          <w:rFonts w:ascii="Arial" w:hAnsi="Arial" w:cs="Arial"/>
          <w:b/>
          <w:sz w:val="22"/>
          <w:szCs w:val="22"/>
        </w:rPr>
        <w:t>ZK odjela riješilo broj predmeta u visini mjesečnog priliva ili više od mjesečnog priliva</w:t>
      </w:r>
      <w:r w:rsidR="00F03984" w:rsidRPr="00B83A68">
        <w:rPr>
          <w:rFonts w:ascii="Arial" w:hAnsi="Arial" w:cs="Arial"/>
          <w:b/>
          <w:sz w:val="22"/>
          <w:szCs w:val="22"/>
        </w:rPr>
        <w:t xml:space="preserve">, </w:t>
      </w:r>
    </w:p>
    <w:p w:rsidR="00AD7246" w:rsidRDefault="00767CDA" w:rsidP="00412121">
      <w:pPr>
        <w:jc w:val="both"/>
        <w:rPr>
          <w:rFonts w:ascii="Arial" w:hAnsi="Arial" w:cs="Arial"/>
          <w:b/>
          <w:sz w:val="22"/>
          <w:szCs w:val="22"/>
        </w:rPr>
      </w:pPr>
      <w:r w:rsidRPr="00B83A68">
        <w:rPr>
          <w:rFonts w:ascii="Arial" w:hAnsi="Arial" w:cs="Arial"/>
          <w:b/>
          <w:sz w:val="22"/>
          <w:szCs w:val="22"/>
        </w:rPr>
        <w:t>-</w:t>
      </w:r>
      <w:r w:rsidR="00412121" w:rsidRPr="00B83A68">
        <w:rPr>
          <w:rFonts w:ascii="Arial" w:hAnsi="Arial" w:cs="Arial"/>
          <w:b/>
          <w:sz w:val="22"/>
          <w:szCs w:val="22"/>
        </w:rPr>
        <w:t xml:space="preserve"> </w:t>
      </w:r>
      <w:r w:rsidR="00D01982" w:rsidRPr="00B83A68">
        <w:rPr>
          <w:rFonts w:ascii="Arial" w:hAnsi="Arial" w:cs="Arial"/>
          <w:b/>
          <w:sz w:val="22"/>
          <w:szCs w:val="22"/>
        </w:rPr>
        <w:t xml:space="preserve"> </w:t>
      </w:r>
      <w:r w:rsidR="00B26A7C" w:rsidRPr="00B83A68">
        <w:rPr>
          <w:rFonts w:ascii="Arial" w:hAnsi="Arial" w:cs="Arial"/>
          <w:b/>
          <w:sz w:val="22"/>
          <w:szCs w:val="22"/>
        </w:rPr>
        <w:t xml:space="preserve"> </w:t>
      </w:r>
      <w:r w:rsidR="008E3E93">
        <w:rPr>
          <w:rFonts w:ascii="Arial" w:hAnsi="Arial" w:cs="Arial"/>
          <w:b/>
          <w:sz w:val="22"/>
          <w:szCs w:val="22"/>
        </w:rPr>
        <w:t>43</w:t>
      </w:r>
      <w:r w:rsidR="00F179DF" w:rsidRPr="00B83A68">
        <w:rPr>
          <w:rFonts w:ascii="Arial" w:hAnsi="Arial" w:cs="Arial"/>
          <w:b/>
          <w:sz w:val="22"/>
          <w:szCs w:val="22"/>
        </w:rPr>
        <w:t xml:space="preserve"> </w:t>
      </w:r>
      <w:r w:rsidR="00412121" w:rsidRPr="00B83A68">
        <w:rPr>
          <w:rFonts w:ascii="Arial" w:hAnsi="Arial" w:cs="Arial"/>
          <w:b/>
          <w:sz w:val="22"/>
          <w:szCs w:val="22"/>
        </w:rPr>
        <w:t>ZK odjela riješilo manji bro</w:t>
      </w:r>
      <w:r w:rsidR="00AD7246">
        <w:rPr>
          <w:rFonts w:ascii="Arial" w:hAnsi="Arial" w:cs="Arial"/>
          <w:b/>
          <w:sz w:val="22"/>
          <w:szCs w:val="22"/>
        </w:rPr>
        <w:t>j predmeta od mjesečnog priliva</w:t>
      </w:r>
    </w:p>
    <w:p w:rsidR="00AD7246" w:rsidRDefault="00AD7246" w:rsidP="00412121">
      <w:pPr>
        <w:jc w:val="both"/>
        <w:rPr>
          <w:rFonts w:ascii="Arial" w:hAnsi="Arial" w:cs="Arial"/>
          <w:b/>
          <w:sz w:val="22"/>
          <w:szCs w:val="22"/>
        </w:rPr>
        <w:sectPr w:rsidR="00AD7246" w:rsidSect="004C642A">
          <w:pgSz w:w="11906" w:h="16838"/>
          <w:pgMar w:top="1134" w:right="992" w:bottom="1418" w:left="1134" w:header="709" w:footer="709" w:gutter="0"/>
          <w:cols w:space="708"/>
          <w:titlePg/>
          <w:docGrid w:linePitch="360"/>
        </w:sectPr>
      </w:pPr>
    </w:p>
    <w:p w:rsidR="00E328E5" w:rsidRPr="00D05D5D" w:rsidRDefault="00614ED7" w:rsidP="00357531">
      <w:pPr>
        <w:pStyle w:val="Naslov3"/>
        <w:spacing w:before="0" w:after="0"/>
        <w:jc w:val="both"/>
        <w:rPr>
          <w:sz w:val="24"/>
          <w:szCs w:val="24"/>
        </w:rPr>
      </w:pPr>
      <w:bookmarkStart w:id="13" w:name="_Toc487524689"/>
      <w:r w:rsidRPr="00D05D5D">
        <w:rPr>
          <w:sz w:val="24"/>
          <w:szCs w:val="24"/>
        </w:rPr>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3"/>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352073">
        <w:rPr>
          <w:rFonts w:ascii="Arial" w:hAnsi="Arial" w:cs="Arial"/>
          <w:sz w:val="22"/>
          <w:szCs w:val="22"/>
        </w:rPr>
        <w:t>43.741</w:t>
      </w:r>
      <w:r w:rsidR="003F6283" w:rsidRPr="00F94EE2">
        <w:rPr>
          <w:rFonts w:ascii="Arial" w:hAnsi="Arial" w:cs="Arial"/>
          <w:sz w:val="22"/>
          <w:szCs w:val="22"/>
        </w:rPr>
        <w:t xml:space="preserve"> predmeta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4" w:name="_Toc487525725"/>
      <w:bookmarkStart w:id="15"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4"/>
      <w:bookmarkEnd w:id="15"/>
    </w:p>
    <w:p w:rsidR="003B53E7" w:rsidRPr="007B7B6E" w:rsidRDefault="003B53E7" w:rsidP="00357531">
      <w:pPr>
        <w:jc w:val="center"/>
        <w:rPr>
          <w:rFonts w:asciiTheme="minorHAnsi" w:hAnsiTheme="minorHAnsi"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6008AE" w:rsidP="006F0457">
            <w:pPr>
              <w:jc w:val="center"/>
              <w:rPr>
                <w:rFonts w:ascii="Arial" w:hAnsi="Arial" w:cs="Arial"/>
                <w:sz w:val="20"/>
                <w:szCs w:val="20"/>
              </w:rPr>
            </w:pPr>
            <w:r>
              <w:rPr>
                <w:rFonts w:ascii="Arial" w:hAnsi="Arial" w:cs="Arial"/>
                <w:sz w:val="20"/>
                <w:szCs w:val="20"/>
              </w:rPr>
              <w:t>13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C706E3" w:rsidP="001D1967">
            <w:pPr>
              <w:jc w:val="center"/>
              <w:rPr>
                <w:rFonts w:ascii="Arial" w:hAnsi="Arial" w:cs="Arial"/>
                <w:sz w:val="20"/>
                <w:szCs w:val="20"/>
              </w:rPr>
            </w:pPr>
            <w:r>
              <w:rPr>
                <w:rFonts w:ascii="Arial" w:hAnsi="Arial" w:cs="Arial"/>
                <w:sz w:val="20"/>
                <w:szCs w:val="20"/>
              </w:rPr>
              <w:t>28.161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1F537E" w:rsidP="001D1967">
            <w:pPr>
              <w:jc w:val="center"/>
              <w:rPr>
                <w:rFonts w:ascii="Arial" w:hAnsi="Arial" w:cs="Arial"/>
                <w:sz w:val="20"/>
                <w:szCs w:val="20"/>
              </w:rPr>
            </w:pPr>
            <w:r>
              <w:rPr>
                <w:rFonts w:ascii="Arial" w:hAnsi="Arial" w:cs="Arial"/>
                <w:sz w:val="20"/>
                <w:szCs w:val="20"/>
              </w:rPr>
              <w:t>64,38%</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C80A98" w:rsidP="001D1967">
            <w:pPr>
              <w:jc w:val="center"/>
              <w:rPr>
                <w:rFonts w:ascii="Arial" w:hAnsi="Arial" w:cs="Arial"/>
                <w:sz w:val="20"/>
                <w:szCs w:val="20"/>
              </w:rPr>
            </w:pPr>
            <w:r>
              <w:rPr>
                <w:rFonts w:ascii="Arial" w:hAnsi="Arial" w:cs="Arial"/>
                <w:sz w:val="20"/>
                <w:szCs w:val="20"/>
              </w:rPr>
              <w:t>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C706E3" w:rsidP="001D1967">
            <w:pPr>
              <w:jc w:val="center"/>
              <w:rPr>
                <w:rFonts w:ascii="Arial" w:hAnsi="Arial" w:cs="Arial"/>
                <w:sz w:val="20"/>
                <w:szCs w:val="20"/>
              </w:rPr>
            </w:pPr>
            <w:r>
              <w:rPr>
                <w:rFonts w:ascii="Arial" w:hAnsi="Arial" w:cs="Arial"/>
                <w:sz w:val="20"/>
                <w:szCs w:val="20"/>
              </w:rPr>
              <w:t>2.626</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1F537E" w:rsidP="001D1967">
            <w:pPr>
              <w:jc w:val="center"/>
              <w:rPr>
                <w:rFonts w:ascii="Arial" w:hAnsi="Arial" w:cs="Arial"/>
                <w:sz w:val="20"/>
                <w:szCs w:val="20"/>
              </w:rPr>
            </w:pPr>
            <w:r>
              <w:rPr>
                <w:rFonts w:ascii="Arial" w:hAnsi="Arial" w:cs="Arial"/>
                <w:sz w:val="20"/>
                <w:szCs w:val="20"/>
              </w:rPr>
              <w:t>6,00%</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6A1C16" w:rsidP="001D1967">
            <w:pPr>
              <w:jc w:val="center"/>
              <w:rPr>
                <w:rFonts w:ascii="Arial" w:hAnsi="Arial" w:cs="Arial"/>
                <w:sz w:val="20"/>
                <w:szCs w:val="20"/>
              </w:rPr>
            </w:pPr>
            <w:r>
              <w:rPr>
                <w:rFonts w:ascii="Arial" w:hAnsi="Arial" w:cs="Arial"/>
                <w:sz w:val="20"/>
                <w:szCs w:val="20"/>
              </w:rPr>
              <w:t>13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77205" w:rsidP="001D1967">
            <w:pPr>
              <w:jc w:val="center"/>
              <w:rPr>
                <w:rFonts w:ascii="Arial" w:hAnsi="Arial" w:cs="Arial"/>
                <w:sz w:val="20"/>
                <w:szCs w:val="20"/>
              </w:rPr>
            </w:pPr>
            <w:r>
              <w:rPr>
                <w:rFonts w:ascii="Arial" w:hAnsi="Arial" w:cs="Arial"/>
                <w:sz w:val="20"/>
                <w:szCs w:val="20"/>
              </w:rPr>
              <w:t>6.985</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1F537E" w:rsidP="001D1967">
            <w:pPr>
              <w:jc w:val="center"/>
              <w:rPr>
                <w:rFonts w:ascii="Arial" w:hAnsi="Arial" w:cs="Arial"/>
                <w:sz w:val="20"/>
                <w:szCs w:val="20"/>
              </w:rPr>
            </w:pPr>
            <w:r>
              <w:rPr>
                <w:rFonts w:ascii="Arial" w:hAnsi="Arial" w:cs="Arial"/>
                <w:sz w:val="20"/>
                <w:szCs w:val="20"/>
              </w:rPr>
              <w:t>15,97%</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DF4BA9" w:rsidP="001D1967">
            <w:pPr>
              <w:jc w:val="center"/>
              <w:rPr>
                <w:rFonts w:ascii="Arial" w:hAnsi="Arial" w:cs="Arial"/>
                <w:sz w:val="20"/>
                <w:szCs w:val="20"/>
              </w:rPr>
            </w:pPr>
            <w:r>
              <w:rPr>
                <w:rFonts w:ascii="Arial" w:hAnsi="Arial" w:cs="Arial"/>
                <w:sz w:val="20"/>
                <w:szCs w:val="20"/>
              </w:rPr>
              <w:t>22</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877205" w:rsidP="001D1967">
            <w:pPr>
              <w:jc w:val="center"/>
              <w:rPr>
                <w:rFonts w:ascii="Arial" w:hAnsi="Arial" w:cs="Arial"/>
                <w:sz w:val="20"/>
                <w:szCs w:val="20"/>
              </w:rPr>
            </w:pPr>
            <w:r>
              <w:rPr>
                <w:rFonts w:ascii="Arial" w:hAnsi="Arial" w:cs="Arial"/>
                <w:sz w:val="20"/>
                <w:szCs w:val="20"/>
              </w:rPr>
              <w:t>4.439</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1F537E" w:rsidP="001D1967">
            <w:pPr>
              <w:jc w:val="center"/>
              <w:rPr>
                <w:rFonts w:ascii="Arial" w:hAnsi="Arial" w:cs="Arial"/>
                <w:sz w:val="20"/>
                <w:szCs w:val="20"/>
              </w:rPr>
            </w:pPr>
            <w:r>
              <w:rPr>
                <w:rFonts w:ascii="Arial" w:hAnsi="Arial" w:cs="Arial"/>
                <w:sz w:val="20"/>
                <w:szCs w:val="20"/>
              </w:rPr>
              <w:t>10,15%</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1B5AA3" w:rsidP="001D1967">
            <w:pPr>
              <w:jc w:val="center"/>
              <w:rPr>
                <w:rFonts w:ascii="Arial" w:hAnsi="Arial" w:cs="Arial"/>
                <w:sz w:val="20"/>
                <w:szCs w:val="20"/>
              </w:rPr>
            </w:pPr>
            <w:r>
              <w:rPr>
                <w:rFonts w:ascii="Arial" w:hAnsi="Arial" w:cs="Arial"/>
                <w:sz w:val="20"/>
                <w:szCs w:val="20"/>
              </w:rPr>
              <w:t>56</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E25862" w:rsidP="001D1967">
            <w:pPr>
              <w:jc w:val="center"/>
              <w:rPr>
                <w:rFonts w:ascii="Arial" w:hAnsi="Arial" w:cs="Arial"/>
                <w:sz w:val="20"/>
                <w:szCs w:val="20"/>
              </w:rPr>
            </w:pPr>
            <w:r>
              <w:rPr>
                <w:rFonts w:ascii="Arial" w:hAnsi="Arial" w:cs="Arial"/>
                <w:sz w:val="20"/>
                <w:szCs w:val="20"/>
              </w:rPr>
              <w:t>1.530</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204AE4" w:rsidP="001D1967">
            <w:pPr>
              <w:jc w:val="center"/>
              <w:rPr>
                <w:rFonts w:ascii="Arial" w:hAnsi="Arial" w:cs="Arial"/>
                <w:sz w:val="20"/>
                <w:szCs w:val="20"/>
              </w:rPr>
            </w:pPr>
            <w:r>
              <w:rPr>
                <w:rFonts w:ascii="Arial" w:hAnsi="Arial" w:cs="Arial"/>
                <w:sz w:val="20"/>
                <w:szCs w:val="20"/>
              </w:rPr>
              <w:t>3,50</w:t>
            </w:r>
            <w:r w:rsidR="001F537E">
              <w:rPr>
                <w:rFonts w:ascii="Arial" w:hAnsi="Arial" w:cs="Arial"/>
                <w:sz w:val="20"/>
                <w:szCs w:val="20"/>
              </w:rPr>
              <w:t>%</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DF4117">
        <w:rPr>
          <w:rFonts w:ascii="Arial" w:hAnsi="Arial" w:cs="Arial"/>
          <w:sz w:val="18"/>
          <w:szCs w:val="18"/>
        </w:rPr>
        <w:t>12. veljače</w:t>
      </w:r>
      <w:r w:rsidR="00E70B0A">
        <w:rPr>
          <w:rFonts w:ascii="Arial" w:hAnsi="Arial" w:cs="Arial"/>
          <w:sz w:val="18"/>
          <w:szCs w:val="18"/>
        </w:rPr>
        <w:t xml:space="preserve"> 2018</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AF0C4F">
        <w:rPr>
          <w:rFonts w:ascii="Arial" w:hAnsi="Arial" w:cs="Arial"/>
          <w:b/>
          <w:sz w:val="22"/>
          <w:szCs w:val="22"/>
        </w:rPr>
        <w:t>13</w:t>
      </w:r>
      <w:r w:rsidR="00E77089" w:rsidRPr="00C56360">
        <w:rPr>
          <w:rFonts w:ascii="Arial" w:hAnsi="Arial" w:cs="Arial"/>
          <w:b/>
          <w:sz w:val="22"/>
          <w:szCs w:val="22"/>
        </w:rPr>
        <w:t xml:space="preserve"> zemljišnoknjižnih odjela općinskih sudova s više od 1.000 neriješenih redovnih zk predmeta nalazi se </w:t>
      </w:r>
      <w:r w:rsidR="00EB1F69">
        <w:rPr>
          <w:rFonts w:ascii="Arial" w:hAnsi="Arial" w:cs="Arial"/>
          <w:b/>
          <w:sz w:val="22"/>
          <w:szCs w:val="22"/>
        </w:rPr>
        <w:t>28.161</w:t>
      </w:r>
      <w:r w:rsidR="00E77089" w:rsidRPr="00C56360">
        <w:rPr>
          <w:rFonts w:ascii="Arial" w:hAnsi="Arial" w:cs="Arial"/>
          <w:b/>
          <w:sz w:val="22"/>
          <w:szCs w:val="22"/>
        </w:rPr>
        <w:t xml:space="preserve"> predmeta, što je </w:t>
      </w:r>
      <w:r w:rsidR="00EB1F69">
        <w:rPr>
          <w:rFonts w:ascii="Arial" w:hAnsi="Arial" w:cs="Arial"/>
          <w:b/>
          <w:sz w:val="22"/>
          <w:szCs w:val="22"/>
        </w:rPr>
        <w:t>64,38</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6"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6"/>
    </w:p>
    <w:p w:rsidR="00F27284" w:rsidRDefault="00F27284" w:rsidP="00F27284"/>
    <w:p w:rsidR="00CD50D1" w:rsidRPr="00F27284" w:rsidRDefault="00F27284" w:rsidP="00F27284">
      <w:pPr>
        <w:jc w:val="center"/>
      </w:pPr>
      <w:r>
        <w:rPr>
          <w:noProof/>
          <w:lang w:val="hr-HR"/>
        </w:rPr>
        <w:drawing>
          <wp:inline distT="0" distB="0" distL="0" distR="0" wp14:anchorId="7B500269" wp14:editId="47797CF1">
            <wp:extent cx="4572000" cy="3314699"/>
            <wp:effectExtent l="0" t="0" r="19050" b="1968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EB1F69">
        <w:rPr>
          <w:rFonts w:ascii="Arial" w:hAnsi="Arial" w:cs="Arial"/>
          <w:sz w:val="18"/>
          <w:szCs w:val="18"/>
        </w:rPr>
        <w:t>12. veljače</w:t>
      </w:r>
      <w:r w:rsidR="008228EB">
        <w:rPr>
          <w:rFonts w:ascii="Arial" w:hAnsi="Arial" w:cs="Arial"/>
          <w:sz w:val="18"/>
          <w:szCs w:val="18"/>
        </w:rPr>
        <w:t xml:space="preserve"> 2018.</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7" w:name="_Toc487524690"/>
      <w:r w:rsidRPr="00D05D5D">
        <w:rPr>
          <w:sz w:val="24"/>
          <w:szCs w:val="24"/>
        </w:rPr>
        <w:t>VI. ZEMLJIŠNOKNJIŽNI ODJELI S VIŠE OD 1.000 NERIJEŠENIH REDOVNIH ZK PREDMETA</w:t>
      </w:r>
      <w:bookmarkEnd w:id="17"/>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7C370E">
        <w:rPr>
          <w:rFonts w:ascii="Arial" w:hAnsi="Arial" w:cs="Arial"/>
          <w:sz w:val="22"/>
          <w:szCs w:val="22"/>
        </w:rPr>
        <w:t>28.161</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C5404" w:rsidRDefault="00AC5404" w:rsidP="00E328E5">
      <w:pPr>
        <w:jc w:val="both"/>
        <w:rPr>
          <w:rFonts w:ascii="Arial" w:hAnsi="Arial" w:cs="Arial"/>
          <w:b/>
          <w:sz w:val="22"/>
          <w:szCs w:val="22"/>
        </w:rPr>
      </w:pP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8" w:name="_Toc487525726"/>
      <w:bookmarkStart w:id="19"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8"/>
      <w:bookmarkEnd w:id="19"/>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7C1908">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9A35A1">
              <w:rPr>
                <w:rFonts w:ascii="Arial" w:hAnsi="Arial" w:cs="Arial"/>
                <w:b/>
                <w:bCs/>
                <w:sz w:val="16"/>
                <w:szCs w:val="16"/>
                <w:lang w:val="hr-HR"/>
              </w:rPr>
              <w:t>31. siječanj 2018</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9A35A1">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9A35A1">
              <w:rPr>
                <w:rFonts w:ascii="Arial" w:hAnsi="Arial" w:cs="Arial"/>
                <w:b/>
                <w:bCs/>
                <w:sz w:val="16"/>
                <w:szCs w:val="16"/>
                <w:lang w:val="hr-HR"/>
              </w:rPr>
              <w:t>prosincu</w:t>
            </w:r>
            <w:r w:rsidR="001D7999">
              <w:rPr>
                <w:rFonts w:ascii="Arial" w:hAnsi="Arial" w:cs="Arial"/>
                <w:b/>
                <w:bCs/>
                <w:sz w:val="16"/>
                <w:szCs w:val="16"/>
                <w:lang w:val="hr-HR"/>
              </w:rPr>
              <w:t xml:space="preserve"> 2017</w:t>
            </w:r>
            <w:r w:rsidR="00311A0F">
              <w:rPr>
                <w:rFonts w:ascii="Arial" w:hAnsi="Arial" w:cs="Arial"/>
                <w:b/>
                <w:bCs/>
                <w:sz w:val="16"/>
                <w:szCs w:val="16"/>
                <w:lang w:val="hr-HR"/>
              </w:rPr>
              <w:t>.</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360F0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60F0C" w:rsidRPr="0057240A" w:rsidRDefault="00360F0C" w:rsidP="00775CF6">
            <w:pPr>
              <w:jc w:val="center"/>
              <w:rPr>
                <w:rFonts w:ascii="Arial" w:hAnsi="Arial" w:cs="Arial"/>
                <w:sz w:val="18"/>
                <w:szCs w:val="18"/>
                <w:lang w:val="hr-HR"/>
              </w:rPr>
            </w:pPr>
            <w:bookmarkStart w:id="20" w:name="_Hlk266374457"/>
            <w:r w:rsidRPr="0057240A">
              <w:rPr>
                <w:rFonts w:ascii="Arial" w:hAnsi="Arial" w:cs="Arial"/>
                <w:sz w:val="18"/>
                <w:szCs w:val="18"/>
                <w:lang w:val="hr-HR"/>
              </w:rPr>
              <w:t>1.</w:t>
            </w:r>
          </w:p>
        </w:tc>
        <w:tc>
          <w:tcPr>
            <w:tcW w:w="1858" w:type="dxa"/>
            <w:tcBorders>
              <w:top w:val="single" w:sz="6" w:space="0" w:color="000000"/>
              <w:left w:val="single" w:sz="6" w:space="0" w:color="000000"/>
              <w:bottom w:val="single" w:sz="6" w:space="0" w:color="000000"/>
              <w:right w:val="single" w:sz="6" w:space="0" w:color="000000"/>
            </w:tcBorders>
            <w:vAlign w:val="bottom"/>
          </w:tcPr>
          <w:p w:rsidR="00360F0C" w:rsidRDefault="00360F0C">
            <w:pPr>
              <w:rPr>
                <w:rFonts w:ascii="Calibri" w:hAnsi="Calibri"/>
                <w:color w:val="000000"/>
              </w:rPr>
            </w:pPr>
            <w:r>
              <w:rPr>
                <w:rFonts w:ascii="Calibri" w:hAnsi="Calibri"/>
                <w:color w:val="000000"/>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60F0C" w:rsidRDefault="00360F0C">
            <w:pPr>
              <w:jc w:val="center"/>
              <w:rPr>
                <w:rFonts w:ascii="Calibri" w:hAnsi="Calibri"/>
                <w:color w:val="000000"/>
                <w:sz w:val="22"/>
                <w:szCs w:val="22"/>
              </w:rPr>
            </w:pPr>
            <w:r>
              <w:rPr>
                <w:rFonts w:ascii="Calibri" w:hAnsi="Calibri"/>
                <w:color w:val="000000"/>
                <w:sz w:val="22"/>
                <w:szCs w:val="22"/>
              </w:rPr>
              <w:t xml:space="preserve">7.670 </w:t>
            </w:r>
          </w:p>
        </w:tc>
        <w:tc>
          <w:tcPr>
            <w:tcW w:w="1702" w:type="dxa"/>
            <w:tcBorders>
              <w:top w:val="single" w:sz="6" w:space="0" w:color="000000"/>
              <w:left w:val="single" w:sz="6" w:space="0" w:color="000000"/>
              <w:bottom w:val="single" w:sz="6" w:space="0" w:color="000000"/>
              <w:right w:val="single" w:sz="6" w:space="0" w:color="000000"/>
            </w:tcBorders>
            <w:vAlign w:val="bottom"/>
          </w:tcPr>
          <w:p w:rsidR="00360F0C" w:rsidRDefault="00360F0C">
            <w:pPr>
              <w:jc w:val="center"/>
              <w:rPr>
                <w:rFonts w:ascii="Calibri" w:hAnsi="Calibri"/>
                <w:sz w:val="22"/>
                <w:szCs w:val="22"/>
              </w:rPr>
            </w:pPr>
            <w:r>
              <w:rPr>
                <w:rFonts w:ascii="Calibri" w:hAnsi="Calibri"/>
                <w:sz w:val="22"/>
                <w:szCs w:val="22"/>
              </w:rPr>
              <w:t>8.283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 xml:space="preserve">-613 </w:t>
            </w:r>
          </w:p>
        </w:tc>
      </w:tr>
      <w:tr w:rsidR="00360F0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60F0C" w:rsidRPr="0057240A" w:rsidRDefault="00360F0C" w:rsidP="00775CF6">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single" w:sz="6" w:space="0" w:color="000000"/>
              <w:left w:val="single" w:sz="6" w:space="0" w:color="000000"/>
              <w:bottom w:val="single" w:sz="6" w:space="0" w:color="000000"/>
              <w:right w:val="single" w:sz="6" w:space="0" w:color="000000"/>
            </w:tcBorders>
            <w:vAlign w:val="bottom"/>
          </w:tcPr>
          <w:p w:rsidR="00360F0C" w:rsidRDefault="00360F0C">
            <w:pPr>
              <w:rPr>
                <w:rFonts w:ascii="Calibri" w:hAnsi="Calibri"/>
                <w:color w:val="000000"/>
              </w:rPr>
            </w:pPr>
            <w:r>
              <w:rPr>
                <w:rFonts w:ascii="Calibri" w:hAnsi="Calibri"/>
                <w:color w:val="000000"/>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3.812</w:t>
            </w:r>
          </w:p>
        </w:tc>
        <w:tc>
          <w:tcPr>
            <w:tcW w:w="1702" w:type="dxa"/>
            <w:tcBorders>
              <w:top w:val="single" w:sz="6" w:space="0" w:color="000000"/>
              <w:left w:val="single" w:sz="6" w:space="0" w:color="000000"/>
              <w:bottom w:val="single" w:sz="6" w:space="0" w:color="000000"/>
              <w:right w:val="single" w:sz="6" w:space="0" w:color="000000"/>
            </w:tcBorders>
            <w:vAlign w:val="bottom"/>
          </w:tcPr>
          <w:p w:rsidR="00360F0C" w:rsidRDefault="00360F0C">
            <w:pPr>
              <w:jc w:val="center"/>
              <w:rPr>
                <w:rFonts w:ascii="Calibri" w:hAnsi="Calibri"/>
                <w:sz w:val="22"/>
                <w:szCs w:val="22"/>
              </w:rPr>
            </w:pPr>
            <w:r>
              <w:rPr>
                <w:rFonts w:ascii="Calibri" w:hAnsi="Calibri"/>
                <w:sz w:val="22"/>
                <w:szCs w:val="22"/>
              </w:rPr>
              <w:t>4.279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 xml:space="preserve">-467 </w:t>
            </w:r>
          </w:p>
        </w:tc>
      </w:tr>
      <w:tr w:rsidR="00360F0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60F0C" w:rsidRPr="0057240A" w:rsidRDefault="00360F0C" w:rsidP="00775CF6">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single" w:sz="6" w:space="0" w:color="000000"/>
              <w:left w:val="single" w:sz="6" w:space="0" w:color="000000"/>
              <w:bottom w:val="single" w:sz="6" w:space="0" w:color="000000"/>
              <w:right w:val="single" w:sz="6" w:space="0" w:color="000000"/>
            </w:tcBorders>
            <w:vAlign w:val="bottom"/>
          </w:tcPr>
          <w:p w:rsidR="00360F0C" w:rsidRDefault="00360F0C">
            <w:pPr>
              <w:rPr>
                <w:rFonts w:ascii="Calibri" w:hAnsi="Calibri"/>
                <w:color w:val="000000"/>
              </w:rPr>
            </w:pPr>
            <w:r>
              <w:rPr>
                <w:rFonts w:ascii="Calibri" w:hAnsi="Calibri"/>
                <w:color w:val="000000"/>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60F0C" w:rsidRDefault="00360F0C">
            <w:pPr>
              <w:jc w:val="center"/>
              <w:rPr>
                <w:rFonts w:ascii="Calibri" w:hAnsi="Calibri"/>
                <w:sz w:val="22"/>
                <w:szCs w:val="22"/>
              </w:rPr>
            </w:pPr>
            <w:r>
              <w:rPr>
                <w:rFonts w:ascii="Calibri" w:hAnsi="Calibri"/>
                <w:sz w:val="22"/>
                <w:szCs w:val="22"/>
              </w:rPr>
              <w:t xml:space="preserve">2.425 </w:t>
            </w:r>
          </w:p>
        </w:tc>
        <w:tc>
          <w:tcPr>
            <w:tcW w:w="1702" w:type="dxa"/>
            <w:tcBorders>
              <w:top w:val="single" w:sz="6" w:space="0" w:color="000000"/>
              <w:left w:val="single" w:sz="6" w:space="0" w:color="000000"/>
              <w:bottom w:val="single" w:sz="6" w:space="0" w:color="000000"/>
              <w:right w:val="single" w:sz="6" w:space="0" w:color="000000"/>
            </w:tcBorders>
            <w:vAlign w:val="bottom"/>
          </w:tcPr>
          <w:p w:rsidR="00360F0C" w:rsidRDefault="00360F0C">
            <w:pPr>
              <w:jc w:val="center"/>
              <w:rPr>
                <w:rFonts w:ascii="Calibri" w:hAnsi="Calibri"/>
                <w:sz w:val="22"/>
                <w:szCs w:val="22"/>
              </w:rPr>
            </w:pPr>
            <w:r>
              <w:rPr>
                <w:rFonts w:ascii="Calibri" w:hAnsi="Calibri"/>
                <w:sz w:val="22"/>
                <w:szCs w:val="22"/>
              </w:rPr>
              <w:t>2.564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 xml:space="preserve">-139 </w:t>
            </w:r>
          </w:p>
        </w:tc>
      </w:tr>
      <w:tr w:rsidR="00360F0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60F0C" w:rsidRPr="0057240A" w:rsidRDefault="00360F0C" w:rsidP="00775CF6">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single" w:sz="6" w:space="0" w:color="000000"/>
              <w:left w:val="single" w:sz="6" w:space="0" w:color="000000"/>
              <w:bottom w:val="single" w:sz="6" w:space="0" w:color="000000"/>
              <w:right w:val="single" w:sz="6" w:space="0" w:color="000000"/>
            </w:tcBorders>
            <w:vAlign w:val="bottom"/>
          </w:tcPr>
          <w:p w:rsidR="00360F0C" w:rsidRDefault="00360F0C">
            <w:pPr>
              <w:rPr>
                <w:rFonts w:ascii="Calibri" w:hAnsi="Calibri"/>
                <w:color w:val="000000"/>
              </w:rPr>
            </w:pPr>
            <w:r>
              <w:rPr>
                <w:rFonts w:ascii="Calibri" w:hAnsi="Calibri"/>
                <w:color w:val="000000"/>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60F0C" w:rsidRDefault="00360F0C">
            <w:pPr>
              <w:jc w:val="center"/>
              <w:rPr>
                <w:rFonts w:ascii="Calibri" w:hAnsi="Calibri"/>
                <w:color w:val="000000"/>
                <w:sz w:val="22"/>
                <w:szCs w:val="22"/>
              </w:rPr>
            </w:pPr>
            <w:r>
              <w:rPr>
                <w:rFonts w:ascii="Calibri" w:hAnsi="Calibri"/>
                <w:color w:val="000000"/>
                <w:sz w:val="22"/>
                <w:szCs w:val="22"/>
              </w:rPr>
              <w:t xml:space="preserve">2.343 </w:t>
            </w:r>
          </w:p>
        </w:tc>
        <w:tc>
          <w:tcPr>
            <w:tcW w:w="1702" w:type="dxa"/>
            <w:tcBorders>
              <w:top w:val="single" w:sz="6" w:space="0" w:color="000000"/>
              <w:left w:val="single" w:sz="6" w:space="0" w:color="000000"/>
              <w:bottom w:val="single" w:sz="6" w:space="0" w:color="000000"/>
              <w:right w:val="single" w:sz="6" w:space="0" w:color="000000"/>
            </w:tcBorders>
            <w:vAlign w:val="bottom"/>
          </w:tcPr>
          <w:p w:rsidR="00360F0C" w:rsidRDefault="00360F0C">
            <w:pPr>
              <w:jc w:val="center"/>
              <w:rPr>
                <w:rFonts w:ascii="Calibri" w:hAnsi="Calibri"/>
                <w:sz w:val="22"/>
                <w:szCs w:val="22"/>
              </w:rPr>
            </w:pPr>
            <w:r>
              <w:rPr>
                <w:rFonts w:ascii="Calibri" w:hAnsi="Calibri"/>
                <w:sz w:val="22"/>
                <w:szCs w:val="22"/>
              </w:rPr>
              <w:t>2.330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 xml:space="preserve">13 </w:t>
            </w:r>
          </w:p>
        </w:tc>
      </w:tr>
      <w:tr w:rsidR="00360F0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60F0C" w:rsidRPr="0057240A" w:rsidRDefault="00360F0C" w:rsidP="00775CF6">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single" w:sz="6" w:space="0" w:color="000000"/>
              <w:left w:val="single" w:sz="6" w:space="0" w:color="000000"/>
              <w:bottom w:val="single" w:sz="6" w:space="0" w:color="000000"/>
              <w:right w:val="single" w:sz="6" w:space="0" w:color="000000"/>
            </w:tcBorders>
            <w:vAlign w:val="bottom"/>
          </w:tcPr>
          <w:p w:rsidR="00360F0C" w:rsidRDefault="00360F0C">
            <w:pPr>
              <w:rPr>
                <w:rFonts w:ascii="Calibri" w:hAnsi="Calibri"/>
                <w:color w:val="000000"/>
              </w:rPr>
            </w:pPr>
            <w:r>
              <w:rPr>
                <w:rFonts w:ascii="Calibri" w:hAnsi="Calibri"/>
                <w:color w:val="000000"/>
              </w:rPr>
              <w:t>MAKARSKA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60F0C" w:rsidRDefault="00360F0C">
            <w:pPr>
              <w:jc w:val="center"/>
              <w:rPr>
                <w:rFonts w:ascii="Calibri" w:hAnsi="Calibri"/>
                <w:color w:val="000000"/>
                <w:sz w:val="22"/>
                <w:szCs w:val="22"/>
              </w:rPr>
            </w:pPr>
            <w:r>
              <w:rPr>
                <w:rFonts w:ascii="Calibri" w:hAnsi="Calibri"/>
                <w:color w:val="000000"/>
                <w:sz w:val="22"/>
                <w:szCs w:val="22"/>
              </w:rPr>
              <w:t xml:space="preserve">1.608 </w:t>
            </w:r>
          </w:p>
        </w:tc>
        <w:tc>
          <w:tcPr>
            <w:tcW w:w="1702" w:type="dxa"/>
            <w:tcBorders>
              <w:top w:val="single" w:sz="6" w:space="0" w:color="000000"/>
              <w:left w:val="single" w:sz="6" w:space="0" w:color="000000"/>
              <w:bottom w:val="single" w:sz="6" w:space="0" w:color="000000"/>
              <w:right w:val="single" w:sz="6" w:space="0" w:color="000000"/>
            </w:tcBorders>
            <w:vAlign w:val="bottom"/>
          </w:tcPr>
          <w:p w:rsidR="00360F0C" w:rsidRDefault="00360F0C">
            <w:pPr>
              <w:jc w:val="center"/>
              <w:rPr>
                <w:rFonts w:ascii="Calibri" w:hAnsi="Calibri"/>
                <w:sz w:val="22"/>
                <w:szCs w:val="22"/>
              </w:rPr>
            </w:pPr>
            <w:r>
              <w:rPr>
                <w:rFonts w:ascii="Calibri" w:hAnsi="Calibri"/>
                <w:sz w:val="22"/>
                <w:szCs w:val="22"/>
              </w:rPr>
              <w:t>1.632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 xml:space="preserve">-24 </w:t>
            </w:r>
          </w:p>
        </w:tc>
      </w:tr>
      <w:tr w:rsidR="00360F0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60F0C" w:rsidRPr="0057240A" w:rsidRDefault="00360F0C" w:rsidP="00775CF6">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single" w:sz="6" w:space="0" w:color="000000"/>
              <w:left w:val="single" w:sz="6" w:space="0" w:color="000000"/>
              <w:bottom w:val="single" w:sz="6" w:space="0" w:color="000000"/>
              <w:right w:val="single" w:sz="6" w:space="0" w:color="000000"/>
            </w:tcBorders>
            <w:vAlign w:val="bottom"/>
          </w:tcPr>
          <w:p w:rsidR="00360F0C" w:rsidRDefault="00360F0C">
            <w:pPr>
              <w:rPr>
                <w:rFonts w:ascii="Calibri" w:hAnsi="Calibri"/>
                <w:color w:val="000000"/>
              </w:rPr>
            </w:pPr>
            <w:r>
              <w:rPr>
                <w:rFonts w:ascii="Calibri" w:hAnsi="Calibri"/>
                <w:color w:val="000000"/>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60F0C" w:rsidRDefault="00360F0C">
            <w:pPr>
              <w:jc w:val="center"/>
              <w:rPr>
                <w:rFonts w:ascii="Calibri" w:hAnsi="Calibri"/>
                <w:color w:val="000000"/>
                <w:sz w:val="22"/>
                <w:szCs w:val="22"/>
              </w:rPr>
            </w:pPr>
            <w:r>
              <w:rPr>
                <w:rFonts w:ascii="Calibri" w:hAnsi="Calibri"/>
                <w:color w:val="000000"/>
                <w:sz w:val="22"/>
                <w:szCs w:val="22"/>
              </w:rPr>
              <w:t xml:space="preserve">1.542 </w:t>
            </w:r>
          </w:p>
        </w:tc>
        <w:tc>
          <w:tcPr>
            <w:tcW w:w="1702" w:type="dxa"/>
            <w:tcBorders>
              <w:top w:val="single" w:sz="6" w:space="0" w:color="000000"/>
              <w:left w:val="single" w:sz="6" w:space="0" w:color="000000"/>
              <w:bottom w:val="single" w:sz="6" w:space="0" w:color="000000"/>
              <w:right w:val="single" w:sz="6" w:space="0" w:color="000000"/>
            </w:tcBorders>
            <w:vAlign w:val="bottom"/>
          </w:tcPr>
          <w:p w:rsidR="00360F0C" w:rsidRDefault="00360F0C">
            <w:pPr>
              <w:jc w:val="center"/>
              <w:rPr>
                <w:rFonts w:ascii="Calibri" w:hAnsi="Calibri"/>
                <w:sz w:val="22"/>
                <w:szCs w:val="22"/>
              </w:rPr>
            </w:pPr>
            <w:r>
              <w:rPr>
                <w:rFonts w:ascii="Calibri" w:hAnsi="Calibri"/>
                <w:sz w:val="22"/>
                <w:szCs w:val="22"/>
              </w:rPr>
              <w:t>1.669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 xml:space="preserve">-127 </w:t>
            </w:r>
          </w:p>
        </w:tc>
      </w:tr>
      <w:tr w:rsidR="00360F0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60F0C" w:rsidRPr="0057240A" w:rsidRDefault="00360F0C" w:rsidP="00775CF6">
            <w:pPr>
              <w:jc w:val="center"/>
              <w:rPr>
                <w:rFonts w:ascii="Arial" w:hAnsi="Arial" w:cs="Arial"/>
                <w:sz w:val="18"/>
                <w:szCs w:val="18"/>
                <w:lang w:val="hr-HR"/>
              </w:rPr>
            </w:pPr>
            <w:r>
              <w:rPr>
                <w:rFonts w:ascii="Arial" w:hAnsi="Arial" w:cs="Arial"/>
                <w:sz w:val="18"/>
                <w:szCs w:val="18"/>
                <w:lang w:val="hr-HR"/>
              </w:rPr>
              <w:t>7.</w:t>
            </w:r>
          </w:p>
        </w:tc>
        <w:tc>
          <w:tcPr>
            <w:tcW w:w="1858" w:type="dxa"/>
            <w:tcBorders>
              <w:top w:val="single" w:sz="6" w:space="0" w:color="000000"/>
              <w:left w:val="single" w:sz="6" w:space="0" w:color="000000"/>
              <w:bottom w:val="single" w:sz="6" w:space="0" w:color="000000"/>
              <w:right w:val="single" w:sz="6" w:space="0" w:color="000000"/>
            </w:tcBorders>
            <w:vAlign w:val="bottom"/>
          </w:tcPr>
          <w:p w:rsidR="00360F0C" w:rsidRDefault="00360F0C">
            <w:pPr>
              <w:rPr>
                <w:rFonts w:ascii="Calibri" w:hAnsi="Calibri"/>
                <w:color w:val="000000"/>
              </w:rPr>
            </w:pPr>
            <w:r>
              <w:rPr>
                <w:rFonts w:ascii="Calibri" w:hAnsi="Calibri"/>
                <w:color w:val="000000"/>
              </w:rPr>
              <w:t>SINJ</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60F0C" w:rsidRDefault="00360F0C">
            <w:pPr>
              <w:jc w:val="center"/>
              <w:rPr>
                <w:rFonts w:ascii="Calibri" w:hAnsi="Calibri"/>
                <w:color w:val="000000"/>
                <w:sz w:val="22"/>
                <w:szCs w:val="22"/>
              </w:rPr>
            </w:pPr>
            <w:r>
              <w:rPr>
                <w:rFonts w:ascii="Calibri" w:hAnsi="Calibri"/>
                <w:color w:val="000000"/>
                <w:sz w:val="22"/>
                <w:szCs w:val="22"/>
              </w:rPr>
              <w:t xml:space="preserve">1.530 </w:t>
            </w:r>
          </w:p>
        </w:tc>
        <w:tc>
          <w:tcPr>
            <w:tcW w:w="1702" w:type="dxa"/>
            <w:tcBorders>
              <w:top w:val="single" w:sz="6" w:space="0" w:color="000000"/>
              <w:left w:val="single" w:sz="6" w:space="0" w:color="000000"/>
              <w:bottom w:val="single" w:sz="6" w:space="0" w:color="000000"/>
              <w:right w:val="single" w:sz="6" w:space="0" w:color="000000"/>
            </w:tcBorders>
            <w:vAlign w:val="bottom"/>
          </w:tcPr>
          <w:p w:rsidR="00360F0C" w:rsidRDefault="00360F0C">
            <w:pPr>
              <w:jc w:val="center"/>
              <w:rPr>
                <w:rFonts w:ascii="Calibri" w:hAnsi="Calibri"/>
                <w:sz w:val="22"/>
                <w:szCs w:val="22"/>
              </w:rPr>
            </w:pPr>
            <w:r>
              <w:rPr>
                <w:rFonts w:ascii="Calibri" w:hAnsi="Calibri"/>
                <w:sz w:val="22"/>
                <w:szCs w:val="22"/>
              </w:rPr>
              <w:t>1.405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 xml:space="preserve">125 </w:t>
            </w:r>
          </w:p>
        </w:tc>
      </w:tr>
      <w:tr w:rsidR="00360F0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60F0C" w:rsidRPr="0057240A" w:rsidRDefault="00360F0C" w:rsidP="00775CF6">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single" w:sz="6" w:space="0" w:color="000000"/>
              <w:left w:val="single" w:sz="6" w:space="0" w:color="000000"/>
              <w:bottom w:val="single" w:sz="6" w:space="0" w:color="000000"/>
              <w:right w:val="single" w:sz="6" w:space="0" w:color="000000"/>
            </w:tcBorders>
            <w:vAlign w:val="bottom"/>
          </w:tcPr>
          <w:p w:rsidR="00360F0C" w:rsidRDefault="00360F0C">
            <w:pPr>
              <w:rPr>
                <w:rFonts w:ascii="Calibri" w:hAnsi="Calibri"/>
                <w:color w:val="000000"/>
              </w:rPr>
            </w:pPr>
            <w:r>
              <w:rPr>
                <w:rFonts w:ascii="Calibri" w:hAnsi="Calibri"/>
                <w:color w:val="000000"/>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60F0C" w:rsidRDefault="00360F0C">
            <w:pPr>
              <w:jc w:val="center"/>
              <w:rPr>
                <w:rFonts w:ascii="Calibri" w:hAnsi="Calibri"/>
                <w:color w:val="000000"/>
                <w:sz w:val="22"/>
                <w:szCs w:val="22"/>
              </w:rPr>
            </w:pPr>
            <w:r>
              <w:rPr>
                <w:rFonts w:ascii="Calibri" w:hAnsi="Calibri"/>
                <w:color w:val="000000"/>
                <w:sz w:val="22"/>
                <w:szCs w:val="22"/>
              </w:rPr>
              <w:t xml:space="preserve">1.375 </w:t>
            </w:r>
          </w:p>
        </w:tc>
        <w:tc>
          <w:tcPr>
            <w:tcW w:w="1702" w:type="dxa"/>
            <w:tcBorders>
              <w:top w:val="single" w:sz="6" w:space="0" w:color="000000"/>
              <w:left w:val="single" w:sz="6" w:space="0" w:color="000000"/>
              <w:bottom w:val="single" w:sz="6" w:space="0" w:color="000000"/>
              <w:right w:val="single" w:sz="6" w:space="0" w:color="000000"/>
            </w:tcBorders>
            <w:vAlign w:val="bottom"/>
          </w:tcPr>
          <w:p w:rsidR="00360F0C" w:rsidRDefault="00360F0C">
            <w:pPr>
              <w:jc w:val="center"/>
              <w:rPr>
                <w:rFonts w:ascii="Calibri" w:hAnsi="Calibri"/>
                <w:sz w:val="22"/>
                <w:szCs w:val="22"/>
              </w:rPr>
            </w:pPr>
            <w:r>
              <w:rPr>
                <w:rFonts w:ascii="Calibri" w:hAnsi="Calibri"/>
                <w:sz w:val="22"/>
                <w:szCs w:val="22"/>
              </w:rPr>
              <w:t>1.551</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 xml:space="preserve">-176 </w:t>
            </w:r>
          </w:p>
        </w:tc>
      </w:tr>
      <w:tr w:rsidR="00360F0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60F0C" w:rsidRDefault="00360F0C" w:rsidP="00775CF6">
            <w:pPr>
              <w:jc w:val="center"/>
              <w:rPr>
                <w:rFonts w:ascii="Arial" w:hAnsi="Arial" w:cs="Arial"/>
                <w:sz w:val="18"/>
                <w:szCs w:val="18"/>
                <w:lang w:val="hr-HR"/>
              </w:rPr>
            </w:pPr>
            <w:r>
              <w:rPr>
                <w:rFonts w:ascii="Arial" w:hAnsi="Arial" w:cs="Arial"/>
                <w:sz w:val="18"/>
                <w:szCs w:val="18"/>
                <w:lang w:val="hr-HR"/>
              </w:rPr>
              <w:t>9.</w:t>
            </w:r>
          </w:p>
        </w:tc>
        <w:tc>
          <w:tcPr>
            <w:tcW w:w="1858" w:type="dxa"/>
            <w:tcBorders>
              <w:top w:val="single" w:sz="6" w:space="0" w:color="000000"/>
              <w:left w:val="single" w:sz="6" w:space="0" w:color="000000"/>
              <w:bottom w:val="single" w:sz="6" w:space="0" w:color="000000"/>
              <w:right w:val="single" w:sz="6" w:space="0" w:color="000000"/>
            </w:tcBorders>
            <w:vAlign w:val="bottom"/>
          </w:tcPr>
          <w:p w:rsidR="00360F0C" w:rsidRDefault="00360F0C">
            <w:pPr>
              <w:rPr>
                <w:rFonts w:ascii="Calibri" w:hAnsi="Calibri"/>
                <w:color w:val="000000"/>
              </w:rPr>
            </w:pPr>
            <w:r>
              <w:rPr>
                <w:rFonts w:ascii="Calibri" w:hAnsi="Calibri"/>
                <w:color w:val="000000"/>
              </w:rPr>
              <w:t>STARI GRAD</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60F0C" w:rsidRDefault="00360F0C">
            <w:pPr>
              <w:jc w:val="center"/>
              <w:rPr>
                <w:rFonts w:ascii="Calibri" w:hAnsi="Calibri"/>
                <w:color w:val="000000"/>
                <w:sz w:val="22"/>
                <w:szCs w:val="22"/>
              </w:rPr>
            </w:pPr>
            <w:r>
              <w:rPr>
                <w:rFonts w:ascii="Calibri" w:hAnsi="Calibri"/>
                <w:color w:val="000000"/>
                <w:sz w:val="22"/>
                <w:szCs w:val="22"/>
              </w:rPr>
              <w:t xml:space="preserve">1.265 </w:t>
            </w:r>
          </w:p>
        </w:tc>
        <w:tc>
          <w:tcPr>
            <w:tcW w:w="1702" w:type="dxa"/>
            <w:tcBorders>
              <w:top w:val="single" w:sz="6" w:space="0" w:color="000000"/>
              <w:left w:val="single" w:sz="6" w:space="0" w:color="000000"/>
              <w:bottom w:val="single" w:sz="6" w:space="0" w:color="000000"/>
              <w:right w:val="single" w:sz="6" w:space="0" w:color="000000"/>
            </w:tcBorders>
            <w:vAlign w:val="bottom"/>
          </w:tcPr>
          <w:p w:rsidR="00360F0C" w:rsidRDefault="00360F0C">
            <w:pPr>
              <w:jc w:val="center"/>
              <w:rPr>
                <w:rFonts w:ascii="Calibri" w:hAnsi="Calibri"/>
                <w:sz w:val="22"/>
                <w:szCs w:val="22"/>
              </w:rPr>
            </w:pPr>
            <w:r>
              <w:rPr>
                <w:rFonts w:ascii="Calibri" w:hAnsi="Calibri"/>
                <w:sz w:val="22"/>
                <w:szCs w:val="22"/>
              </w:rPr>
              <w:t>1.245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 xml:space="preserve">20 </w:t>
            </w:r>
          </w:p>
        </w:tc>
      </w:tr>
      <w:tr w:rsidR="00360F0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60F0C" w:rsidRDefault="00360F0C" w:rsidP="00775CF6">
            <w:pPr>
              <w:jc w:val="center"/>
              <w:rPr>
                <w:rFonts w:ascii="Arial" w:hAnsi="Arial" w:cs="Arial"/>
                <w:sz w:val="18"/>
                <w:szCs w:val="18"/>
                <w:lang w:val="hr-HR"/>
              </w:rPr>
            </w:pPr>
            <w:r>
              <w:rPr>
                <w:rFonts w:ascii="Arial" w:hAnsi="Arial" w:cs="Arial"/>
                <w:sz w:val="18"/>
                <w:szCs w:val="18"/>
                <w:lang w:val="hr-HR"/>
              </w:rPr>
              <w:t>10.</w:t>
            </w:r>
          </w:p>
        </w:tc>
        <w:tc>
          <w:tcPr>
            <w:tcW w:w="1858" w:type="dxa"/>
            <w:tcBorders>
              <w:top w:val="single" w:sz="6" w:space="0" w:color="000000"/>
              <w:left w:val="single" w:sz="6" w:space="0" w:color="000000"/>
              <w:bottom w:val="single" w:sz="6" w:space="0" w:color="000000"/>
              <w:right w:val="single" w:sz="6" w:space="0" w:color="000000"/>
            </w:tcBorders>
            <w:vAlign w:val="bottom"/>
          </w:tcPr>
          <w:p w:rsidR="00360F0C" w:rsidRDefault="00360F0C">
            <w:pPr>
              <w:rPr>
                <w:rFonts w:ascii="Calibri" w:hAnsi="Calibri"/>
                <w:color w:val="000000"/>
              </w:rPr>
            </w:pPr>
            <w:r>
              <w:rPr>
                <w:rFonts w:ascii="Calibri" w:hAnsi="Calibri"/>
                <w:color w:val="000000"/>
              </w:rPr>
              <w:t>TROGIR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60F0C" w:rsidRDefault="00360F0C">
            <w:pPr>
              <w:jc w:val="center"/>
              <w:rPr>
                <w:rFonts w:ascii="Calibri" w:hAnsi="Calibri"/>
                <w:color w:val="000000"/>
                <w:sz w:val="22"/>
                <w:szCs w:val="22"/>
              </w:rPr>
            </w:pPr>
            <w:r>
              <w:rPr>
                <w:rFonts w:ascii="Calibri" w:hAnsi="Calibri"/>
                <w:color w:val="000000"/>
                <w:sz w:val="22"/>
                <w:szCs w:val="22"/>
              </w:rPr>
              <w:t xml:space="preserve">1.262 </w:t>
            </w:r>
          </w:p>
        </w:tc>
        <w:tc>
          <w:tcPr>
            <w:tcW w:w="1702" w:type="dxa"/>
            <w:tcBorders>
              <w:top w:val="single" w:sz="6" w:space="0" w:color="000000"/>
              <w:left w:val="single" w:sz="6" w:space="0" w:color="000000"/>
              <w:bottom w:val="single" w:sz="6" w:space="0" w:color="000000"/>
              <w:right w:val="single" w:sz="6" w:space="0" w:color="000000"/>
            </w:tcBorders>
            <w:vAlign w:val="bottom"/>
          </w:tcPr>
          <w:p w:rsidR="00360F0C" w:rsidRDefault="00360F0C">
            <w:pPr>
              <w:jc w:val="center"/>
              <w:rPr>
                <w:rFonts w:ascii="Calibri" w:hAnsi="Calibri"/>
                <w:color w:val="000000"/>
                <w:sz w:val="22"/>
                <w:szCs w:val="22"/>
              </w:rPr>
            </w:pPr>
            <w:r>
              <w:rPr>
                <w:rFonts w:ascii="Calibri" w:hAnsi="Calibri"/>
                <w:color w:val="000000"/>
                <w:sz w:val="22"/>
                <w:szCs w:val="22"/>
              </w:rPr>
              <w:t xml:space="preserve">1.313 </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 xml:space="preserve">-51 </w:t>
            </w:r>
          </w:p>
        </w:tc>
      </w:tr>
      <w:tr w:rsidR="00360F0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60F0C" w:rsidRPr="0057240A" w:rsidRDefault="00360F0C" w:rsidP="00775CF6">
            <w:pPr>
              <w:jc w:val="center"/>
              <w:rPr>
                <w:rFonts w:ascii="Arial" w:hAnsi="Arial" w:cs="Arial"/>
                <w:sz w:val="18"/>
                <w:szCs w:val="18"/>
                <w:lang w:val="hr-HR"/>
              </w:rPr>
            </w:pPr>
            <w:r>
              <w:rPr>
                <w:rFonts w:ascii="Arial" w:hAnsi="Arial" w:cs="Arial"/>
                <w:sz w:val="18"/>
                <w:szCs w:val="18"/>
                <w:lang w:val="hr-HR"/>
              </w:rPr>
              <w:t>11.</w:t>
            </w:r>
          </w:p>
        </w:tc>
        <w:tc>
          <w:tcPr>
            <w:tcW w:w="1858" w:type="dxa"/>
            <w:tcBorders>
              <w:top w:val="single" w:sz="6" w:space="0" w:color="000000"/>
              <w:left w:val="single" w:sz="6" w:space="0" w:color="000000"/>
              <w:bottom w:val="single" w:sz="6" w:space="0" w:color="000000"/>
              <w:right w:val="single" w:sz="6" w:space="0" w:color="000000"/>
            </w:tcBorders>
            <w:vAlign w:val="bottom"/>
          </w:tcPr>
          <w:p w:rsidR="00360F0C" w:rsidRDefault="00360F0C">
            <w:pPr>
              <w:rPr>
                <w:rFonts w:ascii="Calibri" w:hAnsi="Calibri"/>
                <w:color w:val="000000"/>
              </w:rPr>
            </w:pPr>
            <w:r>
              <w:rPr>
                <w:rFonts w:ascii="Calibri" w:hAnsi="Calibri"/>
                <w:color w:val="000000"/>
              </w:rPr>
              <w:t>ZADAR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60F0C" w:rsidRDefault="00360F0C">
            <w:pPr>
              <w:jc w:val="center"/>
              <w:rPr>
                <w:rFonts w:ascii="Calibri" w:hAnsi="Calibri"/>
                <w:color w:val="000000"/>
                <w:sz w:val="22"/>
                <w:szCs w:val="22"/>
              </w:rPr>
            </w:pPr>
            <w:r>
              <w:rPr>
                <w:rFonts w:ascii="Calibri" w:hAnsi="Calibri"/>
                <w:color w:val="000000"/>
                <w:sz w:val="22"/>
                <w:szCs w:val="22"/>
              </w:rPr>
              <w:t xml:space="preserve">1.193 </w:t>
            </w:r>
          </w:p>
        </w:tc>
        <w:tc>
          <w:tcPr>
            <w:tcW w:w="1702" w:type="dxa"/>
            <w:tcBorders>
              <w:top w:val="single" w:sz="6" w:space="0" w:color="000000"/>
              <w:left w:val="single" w:sz="6" w:space="0" w:color="000000"/>
              <w:bottom w:val="single" w:sz="6" w:space="0" w:color="000000"/>
              <w:right w:val="single" w:sz="6" w:space="0" w:color="000000"/>
            </w:tcBorders>
            <w:vAlign w:val="bottom"/>
          </w:tcPr>
          <w:p w:rsidR="00360F0C" w:rsidRDefault="00360F0C">
            <w:pPr>
              <w:jc w:val="center"/>
              <w:rPr>
                <w:rFonts w:ascii="Calibri" w:hAnsi="Calibri"/>
                <w:sz w:val="22"/>
                <w:szCs w:val="22"/>
              </w:rPr>
            </w:pPr>
            <w:r>
              <w:rPr>
                <w:rFonts w:ascii="Calibri" w:hAnsi="Calibri"/>
                <w:sz w:val="22"/>
                <w:szCs w:val="22"/>
              </w:rPr>
              <w:t>792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 xml:space="preserve">401 </w:t>
            </w:r>
          </w:p>
        </w:tc>
      </w:tr>
      <w:tr w:rsidR="00360F0C"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60F0C" w:rsidRPr="0057240A" w:rsidRDefault="00360F0C" w:rsidP="00775CF6">
            <w:pPr>
              <w:jc w:val="center"/>
              <w:rPr>
                <w:rFonts w:ascii="Arial" w:hAnsi="Arial" w:cs="Arial"/>
                <w:sz w:val="18"/>
                <w:szCs w:val="18"/>
                <w:lang w:val="hr-HR"/>
              </w:rPr>
            </w:pPr>
            <w:r>
              <w:rPr>
                <w:rFonts w:ascii="Arial" w:hAnsi="Arial" w:cs="Arial"/>
                <w:sz w:val="18"/>
                <w:szCs w:val="18"/>
                <w:lang w:val="hr-HR"/>
              </w:rPr>
              <w:t>12.</w:t>
            </w:r>
          </w:p>
        </w:tc>
        <w:tc>
          <w:tcPr>
            <w:tcW w:w="1858" w:type="dxa"/>
            <w:tcBorders>
              <w:top w:val="single" w:sz="6" w:space="0" w:color="000000"/>
              <w:left w:val="single" w:sz="6" w:space="0" w:color="000000"/>
              <w:bottom w:val="single" w:sz="6" w:space="0" w:color="000000"/>
              <w:right w:val="single" w:sz="6" w:space="0" w:color="000000"/>
            </w:tcBorders>
            <w:vAlign w:val="bottom"/>
          </w:tcPr>
          <w:p w:rsidR="00360F0C" w:rsidRDefault="00360F0C">
            <w:pPr>
              <w:rPr>
                <w:rFonts w:ascii="Calibri" w:hAnsi="Calibri"/>
                <w:color w:val="000000"/>
              </w:rPr>
            </w:pPr>
            <w:r>
              <w:rPr>
                <w:rFonts w:ascii="Calibri" w:hAnsi="Calibri"/>
                <w:color w:val="000000"/>
              </w:rPr>
              <w:t>SOLIN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60F0C" w:rsidRDefault="00360F0C">
            <w:pPr>
              <w:jc w:val="center"/>
              <w:rPr>
                <w:rFonts w:ascii="Calibri" w:hAnsi="Calibri"/>
                <w:color w:val="000000"/>
                <w:sz w:val="22"/>
                <w:szCs w:val="22"/>
              </w:rPr>
            </w:pPr>
            <w:r>
              <w:rPr>
                <w:rFonts w:ascii="Calibri" w:hAnsi="Calibri"/>
                <w:color w:val="000000"/>
                <w:sz w:val="22"/>
                <w:szCs w:val="22"/>
              </w:rPr>
              <w:t xml:space="preserve">1.080 </w:t>
            </w:r>
          </w:p>
        </w:tc>
        <w:tc>
          <w:tcPr>
            <w:tcW w:w="1702" w:type="dxa"/>
            <w:tcBorders>
              <w:top w:val="single" w:sz="6" w:space="0" w:color="000000"/>
              <w:left w:val="single" w:sz="6" w:space="0" w:color="000000"/>
              <w:bottom w:val="single" w:sz="6" w:space="0" w:color="000000"/>
              <w:right w:val="single" w:sz="6" w:space="0" w:color="000000"/>
            </w:tcBorders>
            <w:vAlign w:val="bottom"/>
          </w:tcPr>
          <w:p w:rsidR="00360F0C" w:rsidRDefault="00360F0C">
            <w:pPr>
              <w:jc w:val="center"/>
              <w:rPr>
                <w:rFonts w:ascii="Calibri" w:hAnsi="Calibri"/>
                <w:sz w:val="22"/>
                <w:szCs w:val="22"/>
              </w:rPr>
            </w:pPr>
            <w:r>
              <w:rPr>
                <w:rFonts w:ascii="Calibri" w:hAnsi="Calibri"/>
                <w:sz w:val="22"/>
                <w:szCs w:val="22"/>
              </w:rPr>
              <w:t>1.025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 xml:space="preserve">55 </w:t>
            </w:r>
          </w:p>
        </w:tc>
      </w:tr>
      <w:tr w:rsidR="00360F0C"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360F0C" w:rsidRPr="0057240A" w:rsidRDefault="00360F0C" w:rsidP="00775CF6">
            <w:pPr>
              <w:jc w:val="center"/>
              <w:rPr>
                <w:rFonts w:ascii="Arial" w:hAnsi="Arial" w:cs="Arial"/>
                <w:sz w:val="18"/>
                <w:szCs w:val="18"/>
                <w:lang w:val="hr-HR"/>
              </w:rPr>
            </w:pPr>
            <w:r>
              <w:rPr>
                <w:rFonts w:ascii="Arial" w:hAnsi="Arial" w:cs="Arial"/>
                <w:sz w:val="18"/>
                <w:szCs w:val="18"/>
                <w:lang w:val="hr-HR"/>
              </w:rPr>
              <w:t>13.</w:t>
            </w:r>
          </w:p>
        </w:tc>
        <w:tc>
          <w:tcPr>
            <w:tcW w:w="1858" w:type="dxa"/>
            <w:tcBorders>
              <w:top w:val="single" w:sz="6" w:space="0" w:color="000000"/>
              <w:left w:val="single" w:sz="6" w:space="0" w:color="000000"/>
              <w:bottom w:val="single" w:sz="6" w:space="0" w:color="000000"/>
              <w:right w:val="single" w:sz="6" w:space="0" w:color="000000"/>
            </w:tcBorders>
            <w:vAlign w:val="bottom"/>
          </w:tcPr>
          <w:p w:rsidR="00360F0C" w:rsidRDefault="00360F0C">
            <w:pPr>
              <w:rPr>
                <w:rFonts w:ascii="Calibri" w:hAnsi="Calibri"/>
                <w:color w:val="000000"/>
              </w:rPr>
            </w:pPr>
            <w:r>
              <w:rPr>
                <w:rFonts w:ascii="Calibri" w:hAnsi="Calibri"/>
                <w:color w:val="000000"/>
              </w:rPr>
              <w:t>IMOTSKI</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360F0C" w:rsidRDefault="00360F0C">
            <w:pPr>
              <w:jc w:val="center"/>
              <w:rPr>
                <w:rFonts w:ascii="Calibri" w:hAnsi="Calibri"/>
                <w:color w:val="000000"/>
                <w:sz w:val="22"/>
                <w:szCs w:val="22"/>
              </w:rPr>
            </w:pPr>
            <w:r>
              <w:rPr>
                <w:rFonts w:ascii="Calibri" w:hAnsi="Calibri"/>
                <w:color w:val="000000"/>
                <w:sz w:val="22"/>
                <w:szCs w:val="22"/>
              </w:rPr>
              <w:t xml:space="preserve">1.056 </w:t>
            </w:r>
          </w:p>
        </w:tc>
        <w:tc>
          <w:tcPr>
            <w:tcW w:w="1702" w:type="dxa"/>
            <w:tcBorders>
              <w:top w:val="single" w:sz="6" w:space="0" w:color="000000"/>
              <w:left w:val="single" w:sz="6" w:space="0" w:color="000000"/>
              <w:bottom w:val="single" w:sz="6" w:space="0" w:color="000000"/>
              <w:right w:val="single" w:sz="6" w:space="0" w:color="000000"/>
            </w:tcBorders>
            <w:vAlign w:val="bottom"/>
          </w:tcPr>
          <w:p w:rsidR="00360F0C" w:rsidRDefault="00360F0C">
            <w:pPr>
              <w:jc w:val="center"/>
              <w:rPr>
                <w:rFonts w:ascii="Calibri" w:hAnsi="Calibri"/>
                <w:sz w:val="22"/>
                <w:szCs w:val="22"/>
              </w:rPr>
            </w:pPr>
            <w:r>
              <w:rPr>
                <w:rFonts w:ascii="Calibri" w:hAnsi="Calibri"/>
                <w:sz w:val="22"/>
                <w:szCs w:val="22"/>
              </w:rPr>
              <w:t>1.072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360F0C" w:rsidRDefault="00360F0C">
            <w:pPr>
              <w:jc w:val="center"/>
              <w:rPr>
                <w:rFonts w:ascii="Calibri" w:hAnsi="Calibri"/>
                <w:color w:val="000000"/>
                <w:sz w:val="22"/>
                <w:szCs w:val="22"/>
              </w:rPr>
            </w:pPr>
            <w:r>
              <w:rPr>
                <w:rFonts w:ascii="Calibri" w:hAnsi="Calibri"/>
                <w:color w:val="000000"/>
                <w:sz w:val="22"/>
                <w:szCs w:val="22"/>
              </w:rPr>
              <w:t xml:space="preserve">-16 </w:t>
            </w:r>
          </w:p>
        </w:tc>
      </w:tr>
      <w:bookmarkEnd w:id="20"/>
    </w:tbl>
    <w:p w:rsidR="00906D12" w:rsidRDefault="00906D12" w:rsidP="00775CF6">
      <w:pPr>
        <w:jc w:val="center"/>
        <w:rPr>
          <w:rFonts w:ascii="Arial" w:hAnsi="Arial" w:cs="Arial"/>
          <w:b/>
          <w:sz w:val="22"/>
          <w:szCs w:val="22"/>
        </w:rPr>
      </w:pPr>
    </w:p>
    <w:p w:rsidR="0021108E" w:rsidRPr="00BB232D" w:rsidRDefault="0021108E" w:rsidP="0021108E">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A35A1">
        <w:rPr>
          <w:rFonts w:ascii="Arial" w:hAnsi="Arial" w:cs="Arial"/>
          <w:sz w:val="18"/>
          <w:szCs w:val="18"/>
        </w:rPr>
        <w:t>12. veljače</w:t>
      </w:r>
      <w:r w:rsidR="007C1908">
        <w:rPr>
          <w:rFonts w:ascii="Arial" w:hAnsi="Arial" w:cs="Arial"/>
          <w:sz w:val="18"/>
          <w:szCs w:val="18"/>
        </w:rPr>
        <w:t xml:space="preserve"> 2018</w:t>
      </w:r>
      <w:r w:rsidRPr="00BB232D">
        <w:rPr>
          <w:rFonts w:ascii="Arial" w:hAnsi="Arial" w:cs="Arial"/>
          <w:sz w:val="18"/>
          <w:szCs w:val="18"/>
        </w:rPr>
        <w:t>.</w:t>
      </w:r>
    </w:p>
    <w:p w:rsidR="00746F1B" w:rsidRDefault="00746F1B" w:rsidP="00E328E5">
      <w:pPr>
        <w:jc w:val="both"/>
        <w:rPr>
          <w:rFonts w:ascii="Arial" w:hAnsi="Arial" w:cs="Arial"/>
          <w:b/>
          <w:sz w:val="22"/>
          <w:szCs w:val="22"/>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6833EB" w:rsidRDefault="006833EB"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1" w:name="_Toc487525893"/>
      <w:r w:rsidRPr="008D53C5">
        <w:rPr>
          <w:rFonts w:ascii="Arial" w:hAnsi="Arial" w:cs="Arial"/>
          <w:sz w:val="18"/>
          <w:szCs w:val="18"/>
        </w:rPr>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1"/>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1ABAFAB3" wp14:editId="12307401">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5E080C">
        <w:rPr>
          <w:rFonts w:ascii="Arial" w:hAnsi="Arial" w:cs="Arial"/>
          <w:sz w:val="18"/>
          <w:szCs w:val="18"/>
        </w:rPr>
        <w:t>12. veljače</w:t>
      </w:r>
      <w:r w:rsidR="00772CDB">
        <w:rPr>
          <w:rFonts w:ascii="Arial" w:hAnsi="Arial" w:cs="Arial"/>
          <w:sz w:val="18"/>
          <w:szCs w:val="18"/>
        </w:rPr>
        <w:t xml:space="preserve"> 2018</w:t>
      </w:r>
      <w:r w:rsidRPr="00BB232D">
        <w:rPr>
          <w:rFonts w:ascii="Arial" w:hAnsi="Arial" w:cs="Arial"/>
          <w:sz w:val="18"/>
          <w:szCs w:val="18"/>
        </w:rPr>
        <w:t>.</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CB10BB" w:rsidRPr="00D05D5D" w:rsidRDefault="00CB10BB" w:rsidP="00D4677F">
      <w:pPr>
        <w:pStyle w:val="Naslov3"/>
        <w:jc w:val="both"/>
        <w:rPr>
          <w:sz w:val="24"/>
          <w:szCs w:val="24"/>
        </w:rPr>
      </w:pPr>
      <w:bookmarkStart w:id="22" w:name="_Toc487524691"/>
      <w:r w:rsidRPr="00D05D5D">
        <w:rPr>
          <w:sz w:val="24"/>
          <w:szCs w:val="24"/>
        </w:rPr>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2"/>
    </w:p>
    <w:p w:rsidR="00714766" w:rsidRPr="00714766" w:rsidRDefault="00714766"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3" w:name="_Toc487525727"/>
      <w:bookmarkStart w:id="24"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3"/>
      <w:bookmarkEnd w:id="24"/>
    </w:p>
    <w:p w:rsidR="00592503" w:rsidRDefault="00592503" w:rsidP="00746F1B">
      <w:pPr>
        <w:jc w:val="both"/>
        <w:rPr>
          <w:rFonts w:ascii="Arial" w:hAnsi="Arial" w:cs="Arial"/>
          <w:sz w:val="22"/>
          <w:szCs w:val="22"/>
        </w:rPr>
      </w:pPr>
    </w:p>
    <w:tbl>
      <w:tblPr>
        <w:tblW w:w="10420" w:type="dxa"/>
        <w:jc w:val="center"/>
        <w:tblInd w:w="93" w:type="dxa"/>
        <w:tblLook w:val="04A0" w:firstRow="1" w:lastRow="0" w:firstColumn="1" w:lastColumn="0" w:noHBand="0" w:noVBand="1"/>
      </w:tblPr>
      <w:tblGrid>
        <w:gridCol w:w="1600"/>
        <w:gridCol w:w="1700"/>
        <w:gridCol w:w="960"/>
        <w:gridCol w:w="1160"/>
        <w:gridCol w:w="1120"/>
        <w:gridCol w:w="1577"/>
        <w:gridCol w:w="1123"/>
        <w:gridCol w:w="1180"/>
      </w:tblGrid>
      <w:tr w:rsidR="00EC25D3" w:rsidRPr="00EC25D3" w:rsidTr="001F0DEA">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sz w:val="16"/>
                <w:szCs w:val="16"/>
                <w:lang w:val="hr-HR"/>
              </w:rPr>
            </w:pPr>
            <w:r w:rsidRPr="00EC25D3">
              <w:rPr>
                <w:rFonts w:ascii="Calibri" w:eastAsia="Times New Roman" w:hAnsi="Calibri"/>
                <w:b/>
                <w:bCs/>
                <w:sz w:val="16"/>
                <w:szCs w:val="16"/>
                <w:lang w:val="hr-HR"/>
              </w:rPr>
              <w:t>OPĆINSKI SUD</w:t>
            </w:r>
          </w:p>
        </w:tc>
        <w:tc>
          <w:tcPr>
            <w:tcW w:w="170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sz w:val="16"/>
                <w:szCs w:val="16"/>
                <w:lang w:val="hr-HR"/>
              </w:rPr>
            </w:pPr>
            <w:r w:rsidRPr="00EC25D3">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BROJ IZDANIH ZK</w:t>
            </w:r>
            <w:r w:rsidRPr="00EC25D3">
              <w:rPr>
                <w:rFonts w:ascii="Calibri" w:eastAsia="Times New Roman" w:hAnsi="Calibri"/>
                <w:b/>
                <w:bCs/>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ZAPRIMLJENO</w:t>
            </w:r>
            <w:r w:rsidRPr="00EC25D3">
              <w:rPr>
                <w:rFonts w:ascii="Calibri" w:eastAsia="Times New Roman" w:hAnsi="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RIJEŠENO</w:t>
            </w:r>
            <w:r w:rsidRPr="00EC25D3">
              <w:rPr>
                <w:rFonts w:ascii="Calibri" w:eastAsia="Times New Roman" w:hAnsi="Calibri"/>
                <w:b/>
                <w:bCs/>
                <w:color w:val="000000"/>
                <w:sz w:val="16"/>
                <w:szCs w:val="16"/>
                <w:lang w:val="hr-HR"/>
              </w:rPr>
              <w:br/>
              <w:t>ZK PREDMETA</w:t>
            </w:r>
          </w:p>
        </w:tc>
        <w:tc>
          <w:tcPr>
            <w:tcW w:w="1577" w:type="dxa"/>
            <w:tcBorders>
              <w:top w:val="single" w:sz="4" w:space="0" w:color="auto"/>
              <w:left w:val="nil"/>
              <w:bottom w:val="single" w:sz="4" w:space="0" w:color="auto"/>
              <w:right w:val="single" w:sz="4" w:space="0" w:color="auto"/>
            </w:tcBorders>
            <w:shd w:val="clear" w:color="000000" w:fill="D8E4BC"/>
            <w:vAlign w:val="center"/>
            <w:hideMark/>
          </w:tcPr>
          <w:p w:rsidR="001934F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 xml:space="preserve">NERIJEŠENI REDOVNI ZK PREDMETI NA DAN </w:t>
            </w:r>
          </w:p>
          <w:p w:rsidR="00EC25D3" w:rsidRPr="00EC25D3" w:rsidRDefault="00EC25D3" w:rsidP="001F0DEA">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 xml:space="preserve">31. </w:t>
            </w:r>
            <w:r w:rsidR="001F0DEA">
              <w:rPr>
                <w:rFonts w:ascii="Calibri" w:eastAsia="Times New Roman" w:hAnsi="Calibri"/>
                <w:b/>
                <w:bCs/>
                <w:color w:val="000000"/>
                <w:sz w:val="16"/>
                <w:szCs w:val="16"/>
                <w:lang w:val="hr-HR"/>
              </w:rPr>
              <w:t>SIJEČANJ 2018.</w:t>
            </w:r>
          </w:p>
        </w:tc>
        <w:tc>
          <w:tcPr>
            <w:tcW w:w="1123" w:type="dxa"/>
            <w:tcBorders>
              <w:top w:val="single" w:sz="4" w:space="0" w:color="auto"/>
              <w:left w:val="nil"/>
              <w:bottom w:val="single" w:sz="4" w:space="0" w:color="auto"/>
              <w:right w:val="single" w:sz="4" w:space="0" w:color="auto"/>
            </w:tcBorders>
            <w:shd w:val="clear" w:color="000000" w:fill="C5D9F1"/>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NERIJEŠENI</w:t>
            </w:r>
            <w:r w:rsidRPr="00EC25D3">
              <w:rPr>
                <w:rFonts w:ascii="Calibri" w:eastAsia="Times New Roman" w:hAnsi="Calibri"/>
                <w:b/>
                <w:bCs/>
                <w:color w:val="000000"/>
                <w:sz w:val="16"/>
                <w:szCs w:val="16"/>
                <w:lang w:val="hr-HR"/>
              </w:rPr>
              <w:br/>
              <w:t>REDOVNI ZK PREDMETI</w:t>
            </w:r>
            <w:r w:rsidRPr="00EC25D3">
              <w:rPr>
                <w:rFonts w:ascii="Calibri" w:eastAsia="Times New Roman" w:hAnsi="Calibri"/>
                <w:b/>
                <w:bCs/>
                <w:color w:val="000000"/>
                <w:sz w:val="16"/>
                <w:szCs w:val="16"/>
                <w:lang w:val="hr-HR"/>
              </w:rPr>
              <w:br/>
              <w:t>PROŠLI MJ.</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POVEĆANJE/</w:t>
            </w:r>
            <w:r w:rsidRPr="00EC25D3">
              <w:rPr>
                <w:rFonts w:ascii="Calibri" w:eastAsia="Times New Roman" w:hAnsi="Calibri"/>
                <w:b/>
                <w:bCs/>
                <w:color w:val="000000"/>
                <w:sz w:val="16"/>
                <w:szCs w:val="16"/>
                <w:lang w:val="hr-HR"/>
              </w:rPr>
              <w:br/>
              <w:t>SMANJENJE</w:t>
            </w:r>
            <w:r w:rsidRPr="00EC25D3">
              <w:rPr>
                <w:rFonts w:ascii="Calibri" w:eastAsia="Times New Roman" w:hAnsi="Calibri"/>
                <w:b/>
                <w:bCs/>
                <w:color w:val="000000"/>
                <w:sz w:val="16"/>
                <w:szCs w:val="16"/>
                <w:lang w:val="hr-HR"/>
              </w:rPr>
              <w:br/>
              <w:t xml:space="preserve"> ZAOSTATKA</w:t>
            </w:r>
          </w:p>
        </w:tc>
      </w:tr>
      <w:tr w:rsidR="00E11ABD" w:rsidRPr="00EC25D3" w:rsidTr="001F0DEA">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1ABD" w:rsidRPr="00EC25D3" w:rsidRDefault="00E11ABD"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ZAGREB</w:t>
            </w:r>
          </w:p>
        </w:tc>
        <w:tc>
          <w:tcPr>
            <w:tcW w:w="1700" w:type="dxa"/>
            <w:tcBorders>
              <w:top w:val="nil"/>
              <w:left w:val="nil"/>
              <w:bottom w:val="single" w:sz="4" w:space="0" w:color="auto"/>
              <w:right w:val="single" w:sz="4" w:space="0" w:color="auto"/>
            </w:tcBorders>
            <w:shd w:val="clear" w:color="auto" w:fill="auto"/>
            <w:noWrap/>
            <w:vAlign w:val="bottom"/>
            <w:hideMark/>
          </w:tcPr>
          <w:p w:rsidR="00E11ABD" w:rsidRPr="00EC25D3" w:rsidRDefault="00E11ABD"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5.332 </w:t>
            </w:r>
          </w:p>
        </w:tc>
        <w:tc>
          <w:tcPr>
            <w:tcW w:w="1160" w:type="dxa"/>
            <w:tcBorders>
              <w:top w:val="nil"/>
              <w:left w:val="nil"/>
              <w:bottom w:val="single" w:sz="4" w:space="0" w:color="auto"/>
              <w:right w:val="single" w:sz="4" w:space="0" w:color="auto"/>
            </w:tcBorders>
            <w:shd w:val="clear" w:color="000000" w:fill="FFFFFF"/>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5.332 </w:t>
            </w:r>
          </w:p>
        </w:tc>
        <w:tc>
          <w:tcPr>
            <w:tcW w:w="1120" w:type="dxa"/>
            <w:tcBorders>
              <w:top w:val="nil"/>
              <w:left w:val="nil"/>
              <w:bottom w:val="single" w:sz="4" w:space="0" w:color="auto"/>
              <w:right w:val="single" w:sz="4" w:space="0" w:color="auto"/>
            </w:tcBorders>
            <w:shd w:val="clear" w:color="000000" w:fill="FFFFFF"/>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5.854 </w:t>
            </w:r>
          </w:p>
        </w:tc>
        <w:tc>
          <w:tcPr>
            <w:tcW w:w="1577" w:type="dxa"/>
            <w:tcBorders>
              <w:top w:val="nil"/>
              <w:left w:val="nil"/>
              <w:bottom w:val="single" w:sz="4" w:space="0" w:color="auto"/>
              <w:right w:val="single" w:sz="4" w:space="0" w:color="auto"/>
            </w:tcBorders>
            <w:shd w:val="clear" w:color="auto" w:fill="auto"/>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7.670 </w:t>
            </w:r>
          </w:p>
        </w:tc>
        <w:tc>
          <w:tcPr>
            <w:tcW w:w="1123" w:type="dxa"/>
            <w:tcBorders>
              <w:top w:val="nil"/>
              <w:left w:val="nil"/>
              <w:bottom w:val="single" w:sz="4" w:space="0" w:color="auto"/>
              <w:right w:val="single" w:sz="4" w:space="0" w:color="auto"/>
            </w:tcBorders>
            <w:shd w:val="clear" w:color="000000" w:fill="FFFFFF"/>
            <w:noWrap/>
            <w:vAlign w:val="bottom"/>
          </w:tcPr>
          <w:p w:rsidR="00E11ABD" w:rsidRDefault="00E11ABD">
            <w:pPr>
              <w:jc w:val="center"/>
              <w:rPr>
                <w:rFonts w:ascii="Calibri" w:hAnsi="Calibri"/>
                <w:sz w:val="22"/>
                <w:szCs w:val="22"/>
              </w:rPr>
            </w:pPr>
            <w:r>
              <w:rPr>
                <w:rFonts w:ascii="Calibri" w:hAnsi="Calibri"/>
                <w:sz w:val="22"/>
                <w:szCs w:val="22"/>
              </w:rPr>
              <w:t>8.283</w:t>
            </w:r>
          </w:p>
        </w:tc>
        <w:tc>
          <w:tcPr>
            <w:tcW w:w="1180" w:type="dxa"/>
            <w:tcBorders>
              <w:top w:val="nil"/>
              <w:left w:val="nil"/>
              <w:bottom w:val="single" w:sz="4" w:space="0" w:color="auto"/>
              <w:right w:val="single" w:sz="4" w:space="0" w:color="auto"/>
            </w:tcBorders>
            <w:shd w:val="clear" w:color="auto" w:fill="auto"/>
            <w:noWrap/>
            <w:vAlign w:val="center"/>
          </w:tcPr>
          <w:p w:rsidR="00E11ABD" w:rsidRDefault="00E11ABD">
            <w:pPr>
              <w:jc w:val="center"/>
              <w:rPr>
                <w:rFonts w:ascii="Calibri" w:hAnsi="Calibri"/>
                <w:color w:val="000000"/>
                <w:sz w:val="22"/>
                <w:szCs w:val="22"/>
              </w:rPr>
            </w:pPr>
            <w:r>
              <w:rPr>
                <w:rFonts w:ascii="Calibri" w:hAnsi="Calibri"/>
                <w:color w:val="000000"/>
                <w:sz w:val="22"/>
                <w:szCs w:val="22"/>
              </w:rPr>
              <w:t xml:space="preserve">-613 </w:t>
            </w:r>
          </w:p>
        </w:tc>
      </w:tr>
      <w:tr w:rsidR="00E11ABD" w:rsidRPr="00EC25D3" w:rsidTr="001F0DE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11ABD" w:rsidRPr="00EC25D3" w:rsidRDefault="00E11ABD"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11ABD" w:rsidRPr="00EC25D3" w:rsidRDefault="00E11ABD"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527 </w:t>
            </w:r>
          </w:p>
        </w:tc>
        <w:tc>
          <w:tcPr>
            <w:tcW w:w="1160" w:type="dxa"/>
            <w:tcBorders>
              <w:top w:val="nil"/>
              <w:left w:val="nil"/>
              <w:bottom w:val="single" w:sz="4" w:space="0" w:color="auto"/>
              <w:right w:val="single" w:sz="4" w:space="0" w:color="auto"/>
            </w:tcBorders>
            <w:shd w:val="clear" w:color="000000" w:fill="FFFFFF"/>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332 </w:t>
            </w:r>
          </w:p>
        </w:tc>
        <w:tc>
          <w:tcPr>
            <w:tcW w:w="1120" w:type="dxa"/>
            <w:tcBorders>
              <w:top w:val="nil"/>
              <w:left w:val="nil"/>
              <w:bottom w:val="single" w:sz="4" w:space="0" w:color="auto"/>
              <w:right w:val="single" w:sz="4" w:space="0" w:color="auto"/>
            </w:tcBorders>
            <w:shd w:val="clear" w:color="000000" w:fill="FFFFFF"/>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304 </w:t>
            </w:r>
          </w:p>
        </w:tc>
        <w:tc>
          <w:tcPr>
            <w:tcW w:w="1577" w:type="dxa"/>
            <w:tcBorders>
              <w:top w:val="nil"/>
              <w:left w:val="nil"/>
              <w:bottom w:val="single" w:sz="4" w:space="0" w:color="auto"/>
              <w:right w:val="single" w:sz="4" w:space="0" w:color="auto"/>
            </w:tcBorders>
            <w:shd w:val="clear" w:color="auto" w:fill="auto"/>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163 </w:t>
            </w:r>
          </w:p>
        </w:tc>
        <w:tc>
          <w:tcPr>
            <w:tcW w:w="1123" w:type="dxa"/>
            <w:tcBorders>
              <w:top w:val="nil"/>
              <w:left w:val="nil"/>
              <w:bottom w:val="single" w:sz="4" w:space="0" w:color="auto"/>
              <w:right w:val="single" w:sz="4" w:space="0" w:color="auto"/>
            </w:tcBorders>
            <w:shd w:val="clear" w:color="000000" w:fill="FFFFFF"/>
            <w:noWrap/>
            <w:vAlign w:val="bottom"/>
          </w:tcPr>
          <w:p w:rsidR="00E11ABD" w:rsidRDefault="00E11ABD">
            <w:pPr>
              <w:jc w:val="center"/>
              <w:rPr>
                <w:rFonts w:ascii="Calibri" w:hAnsi="Calibri"/>
                <w:sz w:val="22"/>
                <w:szCs w:val="22"/>
              </w:rPr>
            </w:pPr>
            <w:r>
              <w:rPr>
                <w:rFonts w:ascii="Calibri" w:hAnsi="Calibri"/>
                <w:sz w:val="22"/>
                <w:szCs w:val="22"/>
              </w:rPr>
              <w:t>140</w:t>
            </w:r>
          </w:p>
        </w:tc>
        <w:tc>
          <w:tcPr>
            <w:tcW w:w="1180" w:type="dxa"/>
            <w:tcBorders>
              <w:top w:val="nil"/>
              <w:left w:val="nil"/>
              <w:bottom w:val="single" w:sz="4" w:space="0" w:color="auto"/>
              <w:right w:val="single" w:sz="4" w:space="0" w:color="auto"/>
            </w:tcBorders>
            <w:shd w:val="clear" w:color="auto" w:fill="auto"/>
            <w:noWrap/>
            <w:vAlign w:val="center"/>
          </w:tcPr>
          <w:p w:rsidR="00E11ABD" w:rsidRDefault="00E11ABD">
            <w:pPr>
              <w:jc w:val="center"/>
              <w:rPr>
                <w:rFonts w:ascii="Calibri" w:hAnsi="Calibri"/>
                <w:color w:val="000000"/>
                <w:sz w:val="22"/>
                <w:szCs w:val="22"/>
              </w:rPr>
            </w:pPr>
            <w:r>
              <w:rPr>
                <w:rFonts w:ascii="Calibri" w:hAnsi="Calibri"/>
                <w:color w:val="000000"/>
                <w:sz w:val="22"/>
                <w:szCs w:val="22"/>
              </w:rPr>
              <w:t xml:space="preserve">23 </w:t>
            </w:r>
          </w:p>
        </w:tc>
      </w:tr>
      <w:tr w:rsidR="00E11ABD" w:rsidRPr="00EC25D3" w:rsidTr="001F0DE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11ABD" w:rsidRPr="00EC25D3" w:rsidRDefault="00E11ABD"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11ABD" w:rsidRPr="00EC25D3" w:rsidRDefault="00E11ABD"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1.360 </w:t>
            </w:r>
          </w:p>
        </w:tc>
        <w:tc>
          <w:tcPr>
            <w:tcW w:w="1160" w:type="dxa"/>
            <w:tcBorders>
              <w:top w:val="nil"/>
              <w:left w:val="nil"/>
              <w:bottom w:val="single" w:sz="4" w:space="0" w:color="auto"/>
              <w:right w:val="single" w:sz="4" w:space="0" w:color="auto"/>
            </w:tcBorders>
            <w:shd w:val="clear" w:color="000000" w:fill="FFFFFF"/>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434 </w:t>
            </w:r>
          </w:p>
        </w:tc>
        <w:tc>
          <w:tcPr>
            <w:tcW w:w="1120" w:type="dxa"/>
            <w:tcBorders>
              <w:top w:val="nil"/>
              <w:left w:val="nil"/>
              <w:bottom w:val="single" w:sz="4" w:space="0" w:color="auto"/>
              <w:right w:val="single" w:sz="4" w:space="0" w:color="auto"/>
            </w:tcBorders>
            <w:shd w:val="clear" w:color="000000" w:fill="FFFFFF"/>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452 </w:t>
            </w:r>
          </w:p>
        </w:tc>
        <w:tc>
          <w:tcPr>
            <w:tcW w:w="1577" w:type="dxa"/>
            <w:tcBorders>
              <w:top w:val="nil"/>
              <w:left w:val="nil"/>
              <w:bottom w:val="single" w:sz="4" w:space="0" w:color="auto"/>
              <w:right w:val="single" w:sz="4" w:space="0" w:color="auto"/>
            </w:tcBorders>
            <w:shd w:val="clear" w:color="auto" w:fill="auto"/>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537 </w:t>
            </w:r>
          </w:p>
        </w:tc>
        <w:tc>
          <w:tcPr>
            <w:tcW w:w="1123" w:type="dxa"/>
            <w:tcBorders>
              <w:top w:val="nil"/>
              <w:left w:val="nil"/>
              <w:bottom w:val="single" w:sz="4" w:space="0" w:color="auto"/>
              <w:right w:val="single" w:sz="4" w:space="0" w:color="auto"/>
            </w:tcBorders>
            <w:shd w:val="clear" w:color="000000" w:fill="FFFFFF"/>
            <w:noWrap/>
            <w:vAlign w:val="bottom"/>
          </w:tcPr>
          <w:p w:rsidR="00E11ABD" w:rsidRDefault="00E11ABD">
            <w:pPr>
              <w:jc w:val="center"/>
              <w:rPr>
                <w:rFonts w:ascii="Calibri" w:hAnsi="Calibri"/>
                <w:sz w:val="22"/>
                <w:szCs w:val="22"/>
              </w:rPr>
            </w:pPr>
            <w:r>
              <w:rPr>
                <w:rFonts w:ascii="Calibri" w:hAnsi="Calibri"/>
                <w:sz w:val="22"/>
                <w:szCs w:val="22"/>
              </w:rPr>
              <w:t>562</w:t>
            </w:r>
          </w:p>
        </w:tc>
        <w:tc>
          <w:tcPr>
            <w:tcW w:w="1180" w:type="dxa"/>
            <w:tcBorders>
              <w:top w:val="nil"/>
              <w:left w:val="nil"/>
              <w:bottom w:val="single" w:sz="4" w:space="0" w:color="auto"/>
              <w:right w:val="single" w:sz="4" w:space="0" w:color="auto"/>
            </w:tcBorders>
            <w:shd w:val="clear" w:color="auto" w:fill="auto"/>
            <w:noWrap/>
            <w:vAlign w:val="center"/>
          </w:tcPr>
          <w:p w:rsidR="00E11ABD" w:rsidRDefault="00E11ABD">
            <w:pPr>
              <w:jc w:val="center"/>
              <w:rPr>
                <w:rFonts w:ascii="Calibri" w:hAnsi="Calibri"/>
                <w:color w:val="000000"/>
                <w:sz w:val="22"/>
                <w:szCs w:val="22"/>
              </w:rPr>
            </w:pPr>
            <w:r>
              <w:rPr>
                <w:rFonts w:ascii="Calibri" w:hAnsi="Calibri"/>
                <w:color w:val="000000"/>
                <w:sz w:val="22"/>
                <w:szCs w:val="22"/>
              </w:rPr>
              <w:t xml:space="preserve">-25 </w:t>
            </w:r>
          </w:p>
        </w:tc>
      </w:tr>
      <w:tr w:rsidR="00E11ABD" w:rsidRPr="00EC25D3" w:rsidTr="001F0DE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11ABD" w:rsidRPr="00EC25D3" w:rsidRDefault="00E11ABD"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E11ABD" w:rsidRPr="00EC25D3" w:rsidRDefault="00E11ABD"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476 </w:t>
            </w:r>
          </w:p>
        </w:tc>
        <w:tc>
          <w:tcPr>
            <w:tcW w:w="1160" w:type="dxa"/>
            <w:tcBorders>
              <w:top w:val="nil"/>
              <w:left w:val="nil"/>
              <w:bottom w:val="single" w:sz="4" w:space="0" w:color="auto"/>
              <w:right w:val="single" w:sz="4" w:space="0" w:color="auto"/>
            </w:tcBorders>
            <w:shd w:val="clear" w:color="000000" w:fill="FFFFFF"/>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160 </w:t>
            </w:r>
          </w:p>
        </w:tc>
        <w:tc>
          <w:tcPr>
            <w:tcW w:w="1120" w:type="dxa"/>
            <w:tcBorders>
              <w:top w:val="nil"/>
              <w:left w:val="nil"/>
              <w:bottom w:val="single" w:sz="4" w:space="0" w:color="auto"/>
              <w:right w:val="single" w:sz="4" w:space="0" w:color="auto"/>
            </w:tcBorders>
            <w:shd w:val="clear" w:color="000000" w:fill="FFFFFF"/>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173 </w:t>
            </w:r>
          </w:p>
        </w:tc>
        <w:tc>
          <w:tcPr>
            <w:tcW w:w="1577" w:type="dxa"/>
            <w:tcBorders>
              <w:top w:val="nil"/>
              <w:left w:val="nil"/>
              <w:bottom w:val="single" w:sz="4" w:space="0" w:color="auto"/>
              <w:right w:val="single" w:sz="4" w:space="0" w:color="auto"/>
            </w:tcBorders>
            <w:shd w:val="clear" w:color="auto" w:fill="auto"/>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233 </w:t>
            </w:r>
          </w:p>
        </w:tc>
        <w:tc>
          <w:tcPr>
            <w:tcW w:w="1123" w:type="dxa"/>
            <w:tcBorders>
              <w:top w:val="nil"/>
              <w:left w:val="nil"/>
              <w:bottom w:val="single" w:sz="4" w:space="0" w:color="auto"/>
              <w:right w:val="single" w:sz="4" w:space="0" w:color="auto"/>
            </w:tcBorders>
            <w:shd w:val="clear" w:color="000000" w:fill="FFFFFF"/>
            <w:noWrap/>
            <w:vAlign w:val="bottom"/>
          </w:tcPr>
          <w:p w:rsidR="00E11ABD" w:rsidRDefault="00E11ABD">
            <w:pPr>
              <w:jc w:val="center"/>
              <w:rPr>
                <w:rFonts w:ascii="Calibri" w:hAnsi="Calibri"/>
                <w:color w:val="000000"/>
                <w:sz w:val="22"/>
                <w:szCs w:val="22"/>
              </w:rPr>
            </w:pPr>
            <w:r>
              <w:rPr>
                <w:rFonts w:ascii="Calibri" w:hAnsi="Calibri"/>
                <w:color w:val="000000"/>
                <w:sz w:val="22"/>
                <w:szCs w:val="22"/>
              </w:rPr>
              <w:t xml:space="preserve">246 </w:t>
            </w:r>
          </w:p>
        </w:tc>
        <w:tc>
          <w:tcPr>
            <w:tcW w:w="1180" w:type="dxa"/>
            <w:tcBorders>
              <w:top w:val="nil"/>
              <w:left w:val="nil"/>
              <w:bottom w:val="single" w:sz="4" w:space="0" w:color="auto"/>
              <w:right w:val="single" w:sz="4" w:space="0" w:color="auto"/>
            </w:tcBorders>
            <w:shd w:val="clear" w:color="auto" w:fill="auto"/>
            <w:noWrap/>
            <w:vAlign w:val="center"/>
          </w:tcPr>
          <w:p w:rsidR="00E11ABD" w:rsidRDefault="00E11ABD">
            <w:pPr>
              <w:jc w:val="center"/>
              <w:rPr>
                <w:rFonts w:ascii="Calibri" w:hAnsi="Calibri"/>
                <w:color w:val="000000"/>
                <w:sz w:val="22"/>
                <w:szCs w:val="22"/>
              </w:rPr>
            </w:pPr>
            <w:r>
              <w:rPr>
                <w:rFonts w:ascii="Calibri" w:hAnsi="Calibri"/>
                <w:color w:val="000000"/>
                <w:sz w:val="22"/>
                <w:szCs w:val="22"/>
              </w:rPr>
              <w:t xml:space="preserve">-13 </w:t>
            </w:r>
          </w:p>
        </w:tc>
      </w:tr>
      <w:tr w:rsidR="00E11ABD" w:rsidRPr="00EC25D3" w:rsidTr="001F0DEA">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E11ABD" w:rsidRPr="00EC25D3" w:rsidRDefault="00E11ABD"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E11ABD" w:rsidRPr="00EC25D3" w:rsidRDefault="00E11ABD" w:rsidP="00EC25D3">
            <w:pPr>
              <w:rPr>
                <w:rFonts w:ascii="Calibri" w:eastAsia="Times New Roman" w:hAnsi="Calibri"/>
                <w:b/>
                <w:bCs/>
                <w:sz w:val="22"/>
                <w:szCs w:val="22"/>
                <w:lang w:val="hr-HR"/>
              </w:rPr>
            </w:pPr>
            <w:r w:rsidRPr="00EC25D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tcPr>
          <w:p w:rsidR="00E11ABD" w:rsidRDefault="00E11ABD">
            <w:pPr>
              <w:jc w:val="center"/>
              <w:rPr>
                <w:rFonts w:ascii="Calibri" w:hAnsi="Calibri"/>
                <w:b/>
                <w:bCs/>
                <w:color w:val="000000"/>
                <w:sz w:val="22"/>
                <w:szCs w:val="22"/>
              </w:rPr>
            </w:pPr>
            <w:r>
              <w:rPr>
                <w:rFonts w:ascii="Calibri" w:hAnsi="Calibri"/>
                <w:b/>
                <w:bCs/>
                <w:color w:val="000000"/>
                <w:sz w:val="22"/>
                <w:szCs w:val="22"/>
              </w:rPr>
              <w:t xml:space="preserve">7.695 </w:t>
            </w:r>
          </w:p>
        </w:tc>
        <w:tc>
          <w:tcPr>
            <w:tcW w:w="1160" w:type="dxa"/>
            <w:tcBorders>
              <w:top w:val="nil"/>
              <w:left w:val="nil"/>
              <w:bottom w:val="single" w:sz="4" w:space="0" w:color="auto"/>
              <w:right w:val="single" w:sz="4" w:space="0" w:color="auto"/>
            </w:tcBorders>
            <w:shd w:val="clear" w:color="000000" w:fill="D9D9D9"/>
            <w:noWrap/>
            <w:vAlign w:val="bottom"/>
          </w:tcPr>
          <w:p w:rsidR="00E11ABD" w:rsidRDefault="00E11ABD">
            <w:pPr>
              <w:jc w:val="center"/>
              <w:rPr>
                <w:rFonts w:ascii="Calibri" w:hAnsi="Calibri"/>
                <w:b/>
                <w:bCs/>
                <w:color w:val="000000"/>
                <w:sz w:val="22"/>
                <w:szCs w:val="22"/>
              </w:rPr>
            </w:pPr>
            <w:r>
              <w:rPr>
                <w:rFonts w:ascii="Calibri" w:hAnsi="Calibri"/>
                <w:b/>
                <w:bCs/>
                <w:color w:val="000000"/>
                <w:sz w:val="22"/>
                <w:szCs w:val="22"/>
              </w:rPr>
              <w:t xml:space="preserve">6.258 </w:t>
            </w:r>
          </w:p>
        </w:tc>
        <w:tc>
          <w:tcPr>
            <w:tcW w:w="1120" w:type="dxa"/>
            <w:tcBorders>
              <w:top w:val="nil"/>
              <w:left w:val="nil"/>
              <w:bottom w:val="single" w:sz="4" w:space="0" w:color="auto"/>
              <w:right w:val="single" w:sz="4" w:space="0" w:color="auto"/>
            </w:tcBorders>
            <w:shd w:val="clear" w:color="000000" w:fill="D9D9D9"/>
            <w:noWrap/>
            <w:vAlign w:val="bottom"/>
          </w:tcPr>
          <w:p w:rsidR="00E11ABD" w:rsidRDefault="00E11ABD">
            <w:pPr>
              <w:jc w:val="center"/>
              <w:rPr>
                <w:rFonts w:ascii="Calibri" w:hAnsi="Calibri"/>
                <w:b/>
                <w:bCs/>
                <w:color w:val="000000"/>
                <w:sz w:val="22"/>
                <w:szCs w:val="22"/>
              </w:rPr>
            </w:pPr>
            <w:r>
              <w:rPr>
                <w:rFonts w:ascii="Calibri" w:hAnsi="Calibri"/>
                <w:b/>
                <w:bCs/>
                <w:color w:val="000000"/>
                <w:sz w:val="22"/>
                <w:szCs w:val="22"/>
              </w:rPr>
              <w:t xml:space="preserve">6.783 </w:t>
            </w:r>
          </w:p>
        </w:tc>
        <w:tc>
          <w:tcPr>
            <w:tcW w:w="1577" w:type="dxa"/>
            <w:tcBorders>
              <w:top w:val="nil"/>
              <w:left w:val="nil"/>
              <w:bottom w:val="single" w:sz="4" w:space="0" w:color="auto"/>
              <w:right w:val="single" w:sz="4" w:space="0" w:color="auto"/>
            </w:tcBorders>
            <w:shd w:val="clear" w:color="000000" w:fill="D9D9D9"/>
            <w:noWrap/>
            <w:vAlign w:val="bottom"/>
          </w:tcPr>
          <w:p w:rsidR="00E11ABD" w:rsidRDefault="00E11ABD">
            <w:pPr>
              <w:jc w:val="center"/>
              <w:rPr>
                <w:rFonts w:ascii="Calibri" w:hAnsi="Calibri"/>
                <w:b/>
                <w:bCs/>
                <w:color w:val="000000"/>
                <w:sz w:val="22"/>
                <w:szCs w:val="22"/>
              </w:rPr>
            </w:pPr>
            <w:r>
              <w:rPr>
                <w:rFonts w:ascii="Calibri" w:hAnsi="Calibri"/>
                <w:b/>
                <w:bCs/>
                <w:color w:val="000000"/>
                <w:sz w:val="22"/>
                <w:szCs w:val="22"/>
              </w:rPr>
              <w:t xml:space="preserve">8.603 </w:t>
            </w:r>
          </w:p>
        </w:tc>
        <w:tc>
          <w:tcPr>
            <w:tcW w:w="1123" w:type="dxa"/>
            <w:tcBorders>
              <w:top w:val="nil"/>
              <w:left w:val="nil"/>
              <w:bottom w:val="single" w:sz="4" w:space="0" w:color="auto"/>
              <w:right w:val="single" w:sz="4" w:space="0" w:color="auto"/>
            </w:tcBorders>
            <w:shd w:val="clear" w:color="000000" w:fill="D9D9D9"/>
            <w:noWrap/>
            <w:vAlign w:val="bottom"/>
          </w:tcPr>
          <w:p w:rsidR="00E11ABD" w:rsidRDefault="00E11ABD">
            <w:pPr>
              <w:jc w:val="center"/>
              <w:rPr>
                <w:rFonts w:ascii="Calibri" w:hAnsi="Calibri"/>
                <w:b/>
                <w:bCs/>
                <w:sz w:val="22"/>
                <w:szCs w:val="22"/>
              </w:rPr>
            </w:pPr>
            <w:r>
              <w:rPr>
                <w:rFonts w:ascii="Calibri" w:hAnsi="Calibri"/>
                <w:b/>
                <w:bCs/>
                <w:sz w:val="22"/>
                <w:szCs w:val="22"/>
              </w:rPr>
              <w:t>9.231</w:t>
            </w:r>
          </w:p>
        </w:tc>
        <w:tc>
          <w:tcPr>
            <w:tcW w:w="1180" w:type="dxa"/>
            <w:tcBorders>
              <w:top w:val="nil"/>
              <w:left w:val="nil"/>
              <w:bottom w:val="single" w:sz="4" w:space="0" w:color="auto"/>
              <w:right w:val="single" w:sz="4" w:space="0" w:color="auto"/>
            </w:tcBorders>
            <w:shd w:val="clear" w:color="000000" w:fill="D9D9D9"/>
            <w:noWrap/>
            <w:vAlign w:val="center"/>
          </w:tcPr>
          <w:p w:rsidR="00E11ABD" w:rsidRDefault="00E11ABD">
            <w:pPr>
              <w:jc w:val="center"/>
              <w:rPr>
                <w:rFonts w:ascii="Calibri" w:hAnsi="Calibri"/>
                <w:b/>
                <w:bCs/>
                <w:color w:val="000000"/>
                <w:sz w:val="22"/>
                <w:szCs w:val="22"/>
              </w:rPr>
            </w:pPr>
            <w:r>
              <w:rPr>
                <w:rFonts w:ascii="Calibri" w:hAnsi="Calibri"/>
                <w:b/>
                <w:bCs/>
                <w:color w:val="000000"/>
                <w:sz w:val="22"/>
                <w:szCs w:val="22"/>
              </w:rPr>
              <w:t xml:space="preserve">-628 </w:t>
            </w:r>
          </w:p>
        </w:tc>
      </w:tr>
    </w:tbl>
    <w:p w:rsidR="00D63D18" w:rsidRDefault="00D63D18" w:rsidP="00746F1B">
      <w:pPr>
        <w:jc w:val="both"/>
        <w:rPr>
          <w:rFonts w:ascii="Arial" w:hAnsi="Arial" w:cs="Arial"/>
          <w:sz w:val="22"/>
          <w:szCs w:val="22"/>
        </w:rPr>
      </w:pPr>
    </w:p>
    <w:p w:rsidR="00635B7A" w:rsidRPr="00997371" w:rsidRDefault="00635B7A" w:rsidP="007C04BA">
      <w:pPr>
        <w:jc w:val="center"/>
        <w:rPr>
          <w:rFonts w:ascii="Arial" w:hAnsi="Arial" w:cs="Arial"/>
          <w:sz w:val="22"/>
          <w:szCs w:val="22"/>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B422AD">
        <w:rPr>
          <w:rFonts w:ascii="Arial" w:hAnsi="Arial" w:cs="Arial"/>
          <w:sz w:val="18"/>
          <w:szCs w:val="18"/>
        </w:rPr>
        <w:t>12. veljače</w:t>
      </w:r>
      <w:r w:rsidR="00F27AED">
        <w:rPr>
          <w:rFonts w:ascii="Arial" w:hAnsi="Arial" w:cs="Arial"/>
          <w:sz w:val="18"/>
          <w:szCs w:val="18"/>
        </w:rPr>
        <w:t xml:space="preserve"> 2018</w:t>
      </w:r>
      <w:r w:rsidR="003458ED">
        <w:rPr>
          <w:rFonts w:ascii="Arial" w:hAnsi="Arial" w:cs="Arial"/>
          <w:sz w:val="18"/>
          <w:szCs w:val="18"/>
        </w:rPr>
        <w:t>.</w:t>
      </w:r>
    </w:p>
    <w:p w:rsidR="00AE74F8" w:rsidRDefault="0026117F" w:rsidP="00746F1B">
      <w:pPr>
        <w:jc w:val="both"/>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E11ABD">
        <w:rPr>
          <w:rFonts w:ascii="Arial" w:hAnsi="Arial" w:cs="Arial"/>
          <w:b/>
          <w:sz w:val="22"/>
          <w:szCs w:val="22"/>
        </w:rPr>
        <w:t>43.741</w:t>
      </w:r>
      <w:r w:rsidR="0005642B"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građanskog suda u Zagrebu čini </w:t>
      </w:r>
      <w:r w:rsidR="00E11ABD">
        <w:rPr>
          <w:rFonts w:ascii="Arial" w:hAnsi="Arial" w:cs="Arial"/>
          <w:b/>
          <w:sz w:val="22"/>
          <w:szCs w:val="22"/>
        </w:rPr>
        <w:t>19,67</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5"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5"/>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67DF0F12" wp14:editId="73521508">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B422AD">
        <w:rPr>
          <w:rFonts w:ascii="Arial" w:hAnsi="Arial" w:cs="Arial"/>
          <w:sz w:val="18"/>
          <w:szCs w:val="18"/>
        </w:rPr>
        <w:t>12. veljače</w:t>
      </w:r>
      <w:r w:rsidR="00F959F1">
        <w:rPr>
          <w:rFonts w:ascii="Arial" w:hAnsi="Arial" w:cs="Arial"/>
          <w:sz w:val="18"/>
          <w:szCs w:val="18"/>
        </w:rPr>
        <w:t xml:space="preserve"> 2018</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C318BE" w:rsidRDefault="00C318BE"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26" w:name="_Toc487524692"/>
      <w:r w:rsidRPr="00D05D5D">
        <w:rPr>
          <w:sz w:val="24"/>
          <w:szCs w:val="24"/>
        </w:rPr>
        <w:t xml:space="preserve">VIII. </w:t>
      </w:r>
      <w:r w:rsidR="00E25CA1" w:rsidRPr="00D05D5D">
        <w:rPr>
          <w:sz w:val="24"/>
          <w:szCs w:val="24"/>
        </w:rPr>
        <w:t xml:space="preserve">PREGLED AKTIVNOSTI </w:t>
      </w:r>
      <w:r w:rsidRPr="00D05D5D">
        <w:rPr>
          <w:sz w:val="24"/>
          <w:szCs w:val="24"/>
        </w:rPr>
        <w:t>OPĆINSKOG SUDA U NOVOM ZAGREBU</w:t>
      </w:r>
      <w:bookmarkEnd w:id="26"/>
    </w:p>
    <w:p w:rsidR="008B1142" w:rsidRDefault="008B1142" w:rsidP="00746F1B">
      <w:pPr>
        <w:jc w:val="both"/>
        <w:rPr>
          <w:rFonts w:ascii="Arial" w:hAnsi="Arial" w:cs="Arial"/>
          <w:b/>
          <w:sz w:val="22"/>
          <w:szCs w:val="22"/>
        </w:rPr>
      </w:pPr>
    </w:p>
    <w:p w:rsidR="003458ED" w:rsidRPr="00134A6C" w:rsidRDefault="00990B20" w:rsidP="00134A6C">
      <w:pPr>
        <w:pStyle w:val="Opisslike"/>
        <w:jc w:val="center"/>
        <w:rPr>
          <w:rFonts w:ascii="Arial" w:hAnsi="Arial" w:cs="Arial"/>
          <w:b w:val="0"/>
          <w:sz w:val="18"/>
          <w:szCs w:val="18"/>
        </w:rPr>
      </w:pPr>
      <w:bookmarkStart w:id="27" w:name="_Toc487525728"/>
      <w:bookmarkStart w:id="28"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7"/>
      <w:bookmarkEnd w:id="28"/>
    </w:p>
    <w:p w:rsidR="0087609B" w:rsidRDefault="0087609B" w:rsidP="00746F1B">
      <w:pPr>
        <w:jc w:val="both"/>
        <w:rPr>
          <w:rFonts w:ascii="Arial" w:hAnsi="Arial" w:cs="Arial"/>
          <w:b/>
          <w:sz w:val="22"/>
          <w:szCs w:val="22"/>
        </w:rPr>
      </w:pPr>
    </w:p>
    <w:tbl>
      <w:tblPr>
        <w:tblW w:w="10420" w:type="dxa"/>
        <w:jc w:val="center"/>
        <w:tblInd w:w="93" w:type="dxa"/>
        <w:tblLook w:val="04A0" w:firstRow="1" w:lastRow="0" w:firstColumn="1" w:lastColumn="0" w:noHBand="0" w:noVBand="1"/>
      </w:tblPr>
      <w:tblGrid>
        <w:gridCol w:w="1600"/>
        <w:gridCol w:w="1700"/>
        <w:gridCol w:w="960"/>
        <w:gridCol w:w="1160"/>
        <w:gridCol w:w="1120"/>
        <w:gridCol w:w="1577"/>
        <w:gridCol w:w="1123"/>
        <w:gridCol w:w="1180"/>
      </w:tblGrid>
      <w:tr w:rsidR="00457E20" w:rsidRPr="00457E20" w:rsidTr="00E06432">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sz w:val="16"/>
                <w:szCs w:val="16"/>
                <w:lang w:val="hr-HR"/>
              </w:rPr>
            </w:pPr>
            <w:r w:rsidRPr="00457E20">
              <w:rPr>
                <w:rFonts w:ascii="Calibri" w:eastAsia="Times New Roman" w:hAnsi="Calibri"/>
                <w:b/>
                <w:bCs/>
                <w:sz w:val="16"/>
                <w:szCs w:val="16"/>
                <w:lang w:val="hr-HR"/>
              </w:rPr>
              <w:t>OPĆINSKI SUD</w:t>
            </w:r>
          </w:p>
        </w:tc>
        <w:tc>
          <w:tcPr>
            <w:tcW w:w="1700" w:type="dxa"/>
            <w:tcBorders>
              <w:top w:val="single" w:sz="4" w:space="0" w:color="auto"/>
              <w:left w:val="nil"/>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sz w:val="16"/>
                <w:szCs w:val="16"/>
                <w:lang w:val="hr-HR"/>
              </w:rPr>
            </w:pPr>
            <w:r w:rsidRPr="00457E20">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BROJ IZDANIH ZK</w:t>
            </w:r>
            <w:r w:rsidRPr="00457E20">
              <w:rPr>
                <w:rFonts w:ascii="Calibri" w:eastAsia="Times New Roman" w:hAnsi="Calibri"/>
                <w:b/>
                <w:bCs/>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ZAPRIMLJENO</w:t>
            </w:r>
            <w:r w:rsidRPr="00457E20">
              <w:rPr>
                <w:rFonts w:ascii="Calibri" w:eastAsia="Times New Roman" w:hAnsi="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RIJEŠENO</w:t>
            </w:r>
            <w:r w:rsidRPr="00457E20">
              <w:rPr>
                <w:rFonts w:ascii="Calibri" w:eastAsia="Times New Roman" w:hAnsi="Calibri"/>
                <w:b/>
                <w:bCs/>
                <w:color w:val="000000"/>
                <w:sz w:val="16"/>
                <w:szCs w:val="16"/>
                <w:lang w:val="hr-HR"/>
              </w:rPr>
              <w:br/>
              <w:t>ZK PREDMETA</w:t>
            </w:r>
          </w:p>
        </w:tc>
        <w:tc>
          <w:tcPr>
            <w:tcW w:w="1577" w:type="dxa"/>
            <w:tcBorders>
              <w:top w:val="single" w:sz="4" w:space="0" w:color="auto"/>
              <w:left w:val="nil"/>
              <w:bottom w:val="single" w:sz="4" w:space="0" w:color="auto"/>
              <w:right w:val="single" w:sz="4" w:space="0" w:color="auto"/>
            </w:tcBorders>
            <w:shd w:val="clear" w:color="000000" w:fill="D8E4BC"/>
            <w:vAlign w:val="center"/>
            <w:hideMark/>
          </w:tcPr>
          <w:p w:rsidR="008A1DD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 xml:space="preserve">NERIJEŠENI REDOVNI ZK PREDMETI NA DAN </w:t>
            </w:r>
          </w:p>
          <w:p w:rsidR="00457E20" w:rsidRPr="00457E20" w:rsidRDefault="00457E20" w:rsidP="00E06432">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 xml:space="preserve">31. </w:t>
            </w:r>
            <w:r w:rsidR="00E06432">
              <w:rPr>
                <w:rFonts w:ascii="Calibri" w:eastAsia="Times New Roman" w:hAnsi="Calibri"/>
                <w:b/>
                <w:bCs/>
                <w:color w:val="000000"/>
                <w:sz w:val="16"/>
                <w:szCs w:val="16"/>
                <w:lang w:val="hr-HR"/>
              </w:rPr>
              <w:t>SIJEČANJ 2018.</w:t>
            </w:r>
          </w:p>
        </w:tc>
        <w:tc>
          <w:tcPr>
            <w:tcW w:w="1123" w:type="dxa"/>
            <w:tcBorders>
              <w:top w:val="single" w:sz="4" w:space="0" w:color="auto"/>
              <w:left w:val="nil"/>
              <w:bottom w:val="single" w:sz="4" w:space="0" w:color="auto"/>
              <w:right w:val="single" w:sz="4" w:space="0" w:color="auto"/>
            </w:tcBorders>
            <w:shd w:val="clear" w:color="000000" w:fill="C5D9F1"/>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NERIJEŠENI</w:t>
            </w:r>
            <w:r w:rsidRPr="00457E20">
              <w:rPr>
                <w:rFonts w:ascii="Calibri" w:eastAsia="Times New Roman" w:hAnsi="Calibri"/>
                <w:b/>
                <w:bCs/>
                <w:color w:val="000000"/>
                <w:sz w:val="16"/>
                <w:szCs w:val="16"/>
                <w:lang w:val="hr-HR"/>
              </w:rPr>
              <w:br/>
              <w:t>REDOVNI ZK PREDMETI</w:t>
            </w:r>
            <w:r w:rsidRPr="00457E20">
              <w:rPr>
                <w:rFonts w:ascii="Calibri" w:eastAsia="Times New Roman" w:hAnsi="Calibri"/>
                <w:b/>
                <w:bCs/>
                <w:color w:val="000000"/>
                <w:sz w:val="16"/>
                <w:szCs w:val="16"/>
                <w:lang w:val="hr-HR"/>
              </w:rPr>
              <w:br/>
              <w:t>PROŠLI MJ.</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457E20" w:rsidRPr="00457E20" w:rsidRDefault="00457E20" w:rsidP="00457E20">
            <w:pPr>
              <w:jc w:val="center"/>
              <w:rPr>
                <w:rFonts w:ascii="Calibri" w:eastAsia="Times New Roman" w:hAnsi="Calibri"/>
                <w:b/>
                <w:bCs/>
                <w:color w:val="000000"/>
                <w:sz w:val="16"/>
                <w:szCs w:val="16"/>
                <w:lang w:val="hr-HR"/>
              </w:rPr>
            </w:pPr>
            <w:r w:rsidRPr="00457E20">
              <w:rPr>
                <w:rFonts w:ascii="Calibri" w:eastAsia="Times New Roman" w:hAnsi="Calibri"/>
                <w:b/>
                <w:bCs/>
                <w:color w:val="000000"/>
                <w:sz w:val="16"/>
                <w:szCs w:val="16"/>
                <w:lang w:val="hr-HR"/>
              </w:rPr>
              <w:t>POVEĆANJE/</w:t>
            </w:r>
            <w:r w:rsidRPr="00457E20">
              <w:rPr>
                <w:rFonts w:ascii="Calibri" w:eastAsia="Times New Roman" w:hAnsi="Calibri"/>
                <w:b/>
                <w:bCs/>
                <w:color w:val="000000"/>
                <w:sz w:val="16"/>
                <w:szCs w:val="16"/>
                <w:lang w:val="hr-HR"/>
              </w:rPr>
              <w:br/>
              <w:t>SMANJENJE</w:t>
            </w:r>
            <w:r w:rsidRPr="00457E20">
              <w:rPr>
                <w:rFonts w:ascii="Calibri" w:eastAsia="Times New Roman" w:hAnsi="Calibri"/>
                <w:b/>
                <w:bCs/>
                <w:color w:val="000000"/>
                <w:sz w:val="16"/>
                <w:szCs w:val="16"/>
                <w:lang w:val="hr-HR"/>
              </w:rPr>
              <w:br/>
              <w:t xml:space="preserve"> ZAOSTATKA</w:t>
            </w:r>
          </w:p>
        </w:tc>
      </w:tr>
      <w:tr w:rsidR="009D3395" w:rsidRPr="00457E20" w:rsidTr="00E06432">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3395" w:rsidRPr="00457E20" w:rsidRDefault="009D3395" w:rsidP="00457E20">
            <w:pPr>
              <w:jc w:val="center"/>
              <w:rPr>
                <w:rFonts w:ascii="Calibri" w:eastAsia="Times New Roman" w:hAnsi="Calibri"/>
                <w:b/>
                <w:bCs/>
                <w:color w:val="000000"/>
                <w:sz w:val="22"/>
                <w:szCs w:val="22"/>
                <w:lang w:val="hr-HR"/>
              </w:rPr>
            </w:pPr>
            <w:r w:rsidRPr="00457E20">
              <w:rPr>
                <w:rFonts w:ascii="Calibri" w:eastAsia="Times New Roman" w:hAnsi="Calibri"/>
                <w:b/>
                <w:bCs/>
                <w:color w:val="000000"/>
                <w:sz w:val="22"/>
                <w:szCs w:val="22"/>
                <w:lang w:val="hr-HR"/>
              </w:rPr>
              <w:t>NOVI ZAGREB</w:t>
            </w:r>
          </w:p>
        </w:tc>
        <w:tc>
          <w:tcPr>
            <w:tcW w:w="1700" w:type="dxa"/>
            <w:tcBorders>
              <w:top w:val="nil"/>
              <w:left w:val="nil"/>
              <w:bottom w:val="single" w:sz="4" w:space="0" w:color="auto"/>
              <w:right w:val="single" w:sz="4" w:space="0" w:color="auto"/>
            </w:tcBorders>
            <w:shd w:val="clear" w:color="auto" w:fill="auto"/>
            <w:noWrap/>
            <w:vAlign w:val="bottom"/>
            <w:hideMark/>
          </w:tcPr>
          <w:p w:rsidR="009D3395" w:rsidRPr="00457E20" w:rsidRDefault="009D3395" w:rsidP="00457E20">
            <w:pP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1.249 </w:t>
            </w:r>
          </w:p>
        </w:tc>
        <w:tc>
          <w:tcPr>
            <w:tcW w:w="1160" w:type="dxa"/>
            <w:tcBorders>
              <w:top w:val="nil"/>
              <w:left w:val="nil"/>
              <w:bottom w:val="single" w:sz="4" w:space="0" w:color="auto"/>
              <w:right w:val="single" w:sz="4" w:space="0" w:color="auto"/>
            </w:tcBorders>
            <w:shd w:val="clear" w:color="000000" w:fill="FFFFFF"/>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1.003 </w:t>
            </w:r>
          </w:p>
        </w:tc>
        <w:tc>
          <w:tcPr>
            <w:tcW w:w="1120" w:type="dxa"/>
            <w:tcBorders>
              <w:top w:val="nil"/>
              <w:left w:val="nil"/>
              <w:bottom w:val="single" w:sz="4" w:space="0" w:color="auto"/>
              <w:right w:val="single" w:sz="4" w:space="0" w:color="auto"/>
            </w:tcBorders>
            <w:shd w:val="clear" w:color="000000" w:fill="FFFFFF"/>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1.104 </w:t>
            </w:r>
          </w:p>
        </w:tc>
        <w:tc>
          <w:tcPr>
            <w:tcW w:w="1577" w:type="dxa"/>
            <w:tcBorders>
              <w:top w:val="nil"/>
              <w:left w:val="nil"/>
              <w:bottom w:val="single" w:sz="4" w:space="0" w:color="auto"/>
              <w:right w:val="single" w:sz="4" w:space="0" w:color="auto"/>
            </w:tcBorders>
            <w:shd w:val="clear" w:color="auto" w:fill="auto"/>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133 </w:t>
            </w:r>
          </w:p>
        </w:tc>
        <w:tc>
          <w:tcPr>
            <w:tcW w:w="1123" w:type="dxa"/>
            <w:tcBorders>
              <w:top w:val="nil"/>
              <w:left w:val="nil"/>
              <w:bottom w:val="single" w:sz="4" w:space="0" w:color="auto"/>
              <w:right w:val="single" w:sz="4" w:space="0" w:color="auto"/>
            </w:tcBorders>
            <w:shd w:val="clear" w:color="000000" w:fill="FFFFFF"/>
            <w:noWrap/>
            <w:vAlign w:val="bottom"/>
          </w:tcPr>
          <w:p w:rsidR="009D3395" w:rsidRDefault="009D3395">
            <w:pPr>
              <w:jc w:val="center"/>
              <w:rPr>
                <w:rFonts w:ascii="Calibri" w:hAnsi="Calibri"/>
                <w:sz w:val="22"/>
                <w:szCs w:val="22"/>
              </w:rPr>
            </w:pPr>
            <w:r>
              <w:rPr>
                <w:rFonts w:ascii="Calibri" w:hAnsi="Calibri"/>
                <w:sz w:val="22"/>
                <w:szCs w:val="22"/>
              </w:rPr>
              <w:t>187</w:t>
            </w:r>
          </w:p>
        </w:tc>
        <w:tc>
          <w:tcPr>
            <w:tcW w:w="1180" w:type="dxa"/>
            <w:tcBorders>
              <w:top w:val="nil"/>
              <w:left w:val="nil"/>
              <w:bottom w:val="single" w:sz="4" w:space="0" w:color="auto"/>
              <w:right w:val="single" w:sz="4" w:space="0" w:color="auto"/>
            </w:tcBorders>
            <w:shd w:val="clear" w:color="auto" w:fill="auto"/>
            <w:noWrap/>
            <w:vAlign w:val="center"/>
          </w:tcPr>
          <w:p w:rsidR="009D3395" w:rsidRDefault="009D3395">
            <w:pPr>
              <w:jc w:val="center"/>
              <w:rPr>
                <w:rFonts w:ascii="Calibri" w:hAnsi="Calibri"/>
                <w:color w:val="000000"/>
                <w:sz w:val="22"/>
                <w:szCs w:val="22"/>
              </w:rPr>
            </w:pPr>
            <w:r>
              <w:rPr>
                <w:rFonts w:ascii="Calibri" w:hAnsi="Calibri"/>
                <w:color w:val="000000"/>
                <w:sz w:val="22"/>
                <w:szCs w:val="22"/>
              </w:rPr>
              <w:t xml:space="preserve">-54 </w:t>
            </w:r>
          </w:p>
        </w:tc>
      </w:tr>
      <w:tr w:rsidR="009D3395" w:rsidRPr="00457E20" w:rsidTr="00E06432">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9D3395" w:rsidRPr="00457E20" w:rsidRDefault="009D3395" w:rsidP="00457E20">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9D3395" w:rsidRPr="00457E20" w:rsidRDefault="009D3395" w:rsidP="00457E20">
            <w:pP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826 </w:t>
            </w:r>
          </w:p>
        </w:tc>
        <w:tc>
          <w:tcPr>
            <w:tcW w:w="1160" w:type="dxa"/>
            <w:tcBorders>
              <w:top w:val="nil"/>
              <w:left w:val="nil"/>
              <w:bottom w:val="single" w:sz="4" w:space="0" w:color="auto"/>
              <w:right w:val="single" w:sz="4" w:space="0" w:color="auto"/>
            </w:tcBorders>
            <w:shd w:val="clear" w:color="000000" w:fill="FFFFFF"/>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245 </w:t>
            </w:r>
          </w:p>
        </w:tc>
        <w:tc>
          <w:tcPr>
            <w:tcW w:w="1120" w:type="dxa"/>
            <w:tcBorders>
              <w:top w:val="nil"/>
              <w:left w:val="nil"/>
              <w:bottom w:val="single" w:sz="4" w:space="0" w:color="auto"/>
              <w:right w:val="single" w:sz="4" w:space="0" w:color="auto"/>
            </w:tcBorders>
            <w:shd w:val="clear" w:color="000000" w:fill="FFFFFF"/>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238 </w:t>
            </w:r>
          </w:p>
        </w:tc>
        <w:tc>
          <w:tcPr>
            <w:tcW w:w="1577" w:type="dxa"/>
            <w:tcBorders>
              <w:top w:val="nil"/>
              <w:left w:val="nil"/>
              <w:bottom w:val="single" w:sz="4" w:space="0" w:color="auto"/>
              <w:right w:val="single" w:sz="4" w:space="0" w:color="auto"/>
            </w:tcBorders>
            <w:shd w:val="clear" w:color="auto" w:fill="auto"/>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59 </w:t>
            </w:r>
          </w:p>
        </w:tc>
        <w:tc>
          <w:tcPr>
            <w:tcW w:w="1123" w:type="dxa"/>
            <w:tcBorders>
              <w:top w:val="nil"/>
              <w:left w:val="nil"/>
              <w:bottom w:val="single" w:sz="4" w:space="0" w:color="auto"/>
              <w:right w:val="single" w:sz="4" w:space="0" w:color="auto"/>
            </w:tcBorders>
            <w:shd w:val="clear" w:color="000000" w:fill="FFFFFF"/>
            <w:noWrap/>
            <w:vAlign w:val="bottom"/>
          </w:tcPr>
          <w:p w:rsidR="009D3395" w:rsidRDefault="009D3395">
            <w:pPr>
              <w:jc w:val="center"/>
              <w:rPr>
                <w:rFonts w:ascii="Calibri" w:hAnsi="Calibri"/>
                <w:sz w:val="22"/>
                <w:szCs w:val="22"/>
              </w:rPr>
            </w:pPr>
            <w:r>
              <w:rPr>
                <w:rFonts w:ascii="Calibri" w:hAnsi="Calibri"/>
                <w:sz w:val="22"/>
                <w:szCs w:val="22"/>
              </w:rPr>
              <w:t>50</w:t>
            </w:r>
          </w:p>
        </w:tc>
        <w:tc>
          <w:tcPr>
            <w:tcW w:w="1180" w:type="dxa"/>
            <w:tcBorders>
              <w:top w:val="nil"/>
              <w:left w:val="nil"/>
              <w:bottom w:val="single" w:sz="4" w:space="0" w:color="auto"/>
              <w:right w:val="single" w:sz="4" w:space="0" w:color="auto"/>
            </w:tcBorders>
            <w:shd w:val="clear" w:color="auto" w:fill="auto"/>
            <w:noWrap/>
            <w:vAlign w:val="center"/>
          </w:tcPr>
          <w:p w:rsidR="009D3395" w:rsidRDefault="009D3395">
            <w:pPr>
              <w:jc w:val="center"/>
              <w:rPr>
                <w:rFonts w:ascii="Calibri" w:hAnsi="Calibri"/>
                <w:color w:val="000000"/>
                <w:sz w:val="22"/>
                <w:szCs w:val="22"/>
              </w:rPr>
            </w:pPr>
            <w:r>
              <w:rPr>
                <w:rFonts w:ascii="Calibri" w:hAnsi="Calibri"/>
                <w:color w:val="000000"/>
                <w:sz w:val="22"/>
                <w:szCs w:val="22"/>
              </w:rPr>
              <w:t xml:space="preserve">9 </w:t>
            </w:r>
          </w:p>
        </w:tc>
      </w:tr>
      <w:tr w:rsidR="009D3395" w:rsidRPr="00457E20" w:rsidTr="00E06432">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9D3395" w:rsidRPr="00457E20" w:rsidRDefault="009D3395" w:rsidP="00457E20">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9D3395" w:rsidRPr="00457E20" w:rsidRDefault="009D3395" w:rsidP="00457E20">
            <w:pP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926 </w:t>
            </w:r>
          </w:p>
        </w:tc>
        <w:tc>
          <w:tcPr>
            <w:tcW w:w="1160" w:type="dxa"/>
            <w:tcBorders>
              <w:top w:val="nil"/>
              <w:left w:val="nil"/>
              <w:bottom w:val="single" w:sz="4" w:space="0" w:color="auto"/>
              <w:right w:val="single" w:sz="4" w:space="0" w:color="auto"/>
            </w:tcBorders>
            <w:shd w:val="clear" w:color="000000" w:fill="FFFFFF"/>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423 </w:t>
            </w:r>
          </w:p>
        </w:tc>
        <w:tc>
          <w:tcPr>
            <w:tcW w:w="1120" w:type="dxa"/>
            <w:tcBorders>
              <w:top w:val="nil"/>
              <w:left w:val="nil"/>
              <w:bottom w:val="single" w:sz="4" w:space="0" w:color="auto"/>
              <w:right w:val="single" w:sz="4" w:space="0" w:color="auto"/>
            </w:tcBorders>
            <w:shd w:val="clear" w:color="000000" w:fill="FFFFFF"/>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329 </w:t>
            </w:r>
          </w:p>
        </w:tc>
        <w:tc>
          <w:tcPr>
            <w:tcW w:w="1577" w:type="dxa"/>
            <w:tcBorders>
              <w:top w:val="nil"/>
              <w:left w:val="nil"/>
              <w:bottom w:val="single" w:sz="4" w:space="0" w:color="auto"/>
              <w:right w:val="single" w:sz="4" w:space="0" w:color="auto"/>
            </w:tcBorders>
            <w:shd w:val="clear" w:color="auto" w:fill="auto"/>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217 </w:t>
            </w:r>
          </w:p>
        </w:tc>
        <w:tc>
          <w:tcPr>
            <w:tcW w:w="1123" w:type="dxa"/>
            <w:tcBorders>
              <w:top w:val="nil"/>
              <w:left w:val="nil"/>
              <w:bottom w:val="single" w:sz="4" w:space="0" w:color="auto"/>
              <w:right w:val="single" w:sz="4" w:space="0" w:color="auto"/>
            </w:tcBorders>
            <w:shd w:val="clear" w:color="000000" w:fill="FFFFFF"/>
            <w:noWrap/>
            <w:vAlign w:val="bottom"/>
          </w:tcPr>
          <w:p w:rsidR="009D3395" w:rsidRDefault="009D3395">
            <w:pPr>
              <w:jc w:val="center"/>
              <w:rPr>
                <w:rFonts w:ascii="Calibri" w:hAnsi="Calibri"/>
                <w:sz w:val="22"/>
                <w:szCs w:val="22"/>
              </w:rPr>
            </w:pPr>
            <w:r>
              <w:rPr>
                <w:rFonts w:ascii="Calibri" w:hAnsi="Calibri"/>
                <w:sz w:val="22"/>
                <w:szCs w:val="22"/>
              </w:rPr>
              <w:t>139</w:t>
            </w:r>
          </w:p>
        </w:tc>
        <w:tc>
          <w:tcPr>
            <w:tcW w:w="1180" w:type="dxa"/>
            <w:tcBorders>
              <w:top w:val="nil"/>
              <w:left w:val="nil"/>
              <w:bottom w:val="single" w:sz="4" w:space="0" w:color="auto"/>
              <w:right w:val="single" w:sz="4" w:space="0" w:color="auto"/>
            </w:tcBorders>
            <w:shd w:val="clear" w:color="auto" w:fill="auto"/>
            <w:noWrap/>
            <w:vAlign w:val="center"/>
          </w:tcPr>
          <w:p w:rsidR="009D3395" w:rsidRDefault="009D3395">
            <w:pPr>
              <w:jc w:val="center"/>
              <w:rPr>
                <w:rFonts w:ascii="Calibri" w:hAnsi="Calibri"/>
                <w:color w:val="000000"/>
                <w:sz w:val="22"/>
                <w:szCs w:val="22"/>
              </w:rPr>
            </w:pPr>
            <w:r>
              <w:rPr>
                <w:rFonts w:ascii="Calibri" w:hAnsi="Calibri"/>
                <w:color w:val="000000"/>
                <w:sz w:val="22"/>
                <w:szCs w:val="22"/>
              </w:rPr>
              <w:t xml:space="preserve">78 </w:t>
            </w:r>
          </w:p>
        </w:tc>
      </w:tr>
      <w:tr w:rsidR="009D3395" w:rsidRPr="00457E20" w:rsidTr="00E06432">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9D3395" w:rsidRPr="00457E20" w:rsidRDefault="009D3395" w:rsidP="00457E20">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9D3395" w:rsidRPr="00457E20" w:rsidRDefault="009D3395" w:rsidP="00457E20">
            <w:pPr>
              <w:rPr>
                <w:rFonts w:ascii="Calibri" w:eastAsia="Times New Roman" w:hAnsi="Calibri"/>
                <w:color w:val="000000"/>
                <w:sz w:val="22"/>
                <w:szCs w:val="22"/>
                <w:lang w:val="hr-HR"/>
              </w:rPr>
            </w:pPr>
            <w:r w:rsidRPr="00457E20">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1.172 </w:t>
            </w:r>
          </w:p>
        </w:tc>
        <w:tc>
          <w:tcPr>
            <w:tcW w:w="1160" w:type="dxa"/>
            <w:tcBorders>
              <w:top w:val="nil"/>
              <w:left w:val="nil"/>
              <w:bottom w:val="single" w:sz="4" w:space="0" w:color="auto"/>
              <w:right w:val="single" w:sz="4" w:space="0" w:color="auto"/>
            </w:tcBorders>
            <w:shd w:val="clear" w:color="000000" w:fill="FFFFFF"/>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412 </w:t>
            </w:r>
          </w:p>
        </w:tc>
        <w:tc>
          <w:tcPr>
            <w:tcW w:w="1120" w:type="dxa"/>
            <w:tcBorders>
              <w:top w:val="nil"/>
              <w:left w:val="nil"/>
              <w:bottom w:val="single" w:sz="4" w:space="0" w:color="auto"/>
              <w:right w:val="single" w:sz="4" w:space="0" w:color="auto"/>
            </w:tcBorders>
            <w:shd w:val="clear" w:color="000000" w:fill="FFFFFF"/>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473 </w:t>
            </w:r>
          </w:p>
        </w:tc>
        <w:tc>
          <w:tcPr>
            <w:tcW w:w="1577" w:type="dxa"/>
            <w:tcBorders>
              <w:top w:val="nil"/>
              <w:left w:val="nil"/>
              <w:bottom w:val="single" w:sz="4" w:space="0" w:color="auto"/>
              <w:right w:val="single" w:sz="4" w:space="0" w:color="auto"/>
            </w:tcBorders>
            <w:shd w:val="clear" w:color="auto" w:fill="auto"/>
            <w:noWrap/>
            <w:vAlign w:val="bottom"/>
          </w:tcPr>
          <w:p w:rsidR="009D3395" w:rsidRDefault="009D3395">
            <w:pPr>
              <w:jc w:val="center"/>
              <w:rPr>
                <w:rFonts w:ascii="Calibri" w:hAnsi="Calibri"/>
                <w:color w:val="000000"/>
                <w:sz w:val="22"/>
                <w:szCs w:val="22"/>
              </w:rPr>
            </w:pPr>
            <w:r>
              <w:rPr>
                <w:rFonts w:ascii="Calibri" w:hAnsi="Calibri"/>
                <w:color w:val="000000"/>
                <w:sz w:val="22"/>
                <w:szCs w:val="22"/>
              </w:rPr>
              <w:t xml:space="preserve">22 </w:t>
            </w:r>
          </w:p>
        </w:tc>
        <w:tc>
          <w:tcPr>
            <w:tcW w:w="1123" w:type="dxa"/>
            <w:tcBorders>
              <w:top w:val="nil"/>
              <w:left w:val="nil"/>
              <w:bottom w:val="single" w:sz="4" w:space="0" w:color="auto"/>
              <w:right w:val="single" w:sz="4" w:space="0" w:color="auto"/>
            </w:tcBorders>
            <w:shd w:val="clear" w:color="000000" w:fill="FFFFFF"/>
            <w:noWrap/>
            <w:vAlign w:val="bottom"/>
          </w:tcPr>
          <w:p w:rsidR="009D3395" w:rsidRDefault="009D3395">
            <w:pPr>
              <w:jc w:val="center"/>
              <w:rPr>
                <w:rFonts w:ascii="Calibri" w:hAnsi="Calibri"/>
                <w:sz w:val="22"/>
                <w:szCs w:val="22"/>
              </w:rPr>
            </w:pPr>
            <w:r>
              <w:rPr>
                <w:rFonts w:ascii="Calibri" w:hAnsi="Calibri"/>
                <w:sz w:val="22"/>
                <w:szCs w:val="22"/>
              </w:rPr>
              <w:t>87</w:t>
            </w:r>
          </w:p>
        </w:tc>
        <w:tc>
          <w:tcPr>
            <w:tcW w:w="1180" w:type="dxa"/>
            <w:tcBorders>
              <w:top w:val="nil"/>
              <w:left w:val="nil"/>
              <w:bottom w:val="single" w:sz="4" w:space="0" w:color="auto"/>
              <w:right w:val="single" w:sz="4" w:space="0" w:color="auto"/>
            </w:tcBorders>
            <w:shd w:val="clear" w:color="auto" w:fill="auto"/>
            <w:noWrap/>
            <w:vAlign w:val="center"/>
          </w:tcPr>
          <w:p w:rsidR="009D3395" w:rsidRDefault="009D3395">
            <w:pPr>
              <w:jc w:val="center"/>
              <w:rPr>
                <w:rFonts w:ascii="Calibri" w:hAnsi="Calibri"/>
                <w:color w:val="000000"/>
                <w:sz w:val="22"/>
                <w:szCs w:val="22"/>
              </w:rPr>
            </w:pPr>
            <w:r>
              <w:rPr>
                <w:rFonts w:ascii="Calibri" w:hAnsi="Calibri"/>
                <w:color w:val="000000"/>
                <w:sz w:val="22"/>
                <w:szCs w:val="22"/>
              </w:rPr>
              <w:t xml:space="preserve">-65 </w:t>
            </w:r>
          </w:p>
        </w:tc>
      </w:tr>
      <w:tr w:rsidR="009D3395" w:rsidRPr="00457E20" w:rsidTr="00E06432">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9D3395" w:rsidRPr="00457E20" w:rsidRDefault="009D3395" w:rsidP="00457E20">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9D3395" w:rsidRPr="00457E20" w:rsidRDefault="009D3395" w:rsidP="00457E20">
            <w:pPr>
              <w:rPr>
                <w:rFonts w:ascii="Calibri" w:eastAsia="Times New Roman" w:hAnsi="Calibri"/>
                <w:b/>
                <w:bCs/>
                <w:sz w:val="22"/>
                <w:szCs w:val="22"/>
                <w:lang w:val="hr-HR"/>
              </w:rPr>
            </w:pPr>
            <w:r w:rsidRPr="00457E2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tcPr>
          <w:p w:rsidR="009D3395" w:rsidRDefault="009D3395">
            <w:pPr>
              <w:jc w:val="center"/>
              <w:rPr>
                <w:rFonts w:ascii="Calibri" w:hAnsi="Calibri"/>
                <w:b/>
                <w:bCs/>
                <w:color w:val="000000"/>
                <w:sz w:val="22"/>
                <w:szCs w:val="22"/>
              </w:rPr>
            </w:pPr>
            <w:r>
              <w:rPr>
                <w:rFonts w:ascii="Calibri" w:hAnsi="Calibri"/>
                <w:b/>
                <w:bCs/>
                <w:color w:val="000000"/>
                <w:sz w:val="22"/>
                <w:szCs w:val="22"/>
              </w:rPr>
              <w:t xml:space="preserve">4.173 </w:t>
            </w:r>
          </w:p>
        </w:tc>
        <w:tc>
          <w:tcPr>
            <w:tcW w:w="1160" w:type="dxa"/>
            <w:tcBorders>
              <w:top w:val="nil"/>
              <w:left w:val="nil"/>
              <w:bottom w:val="single" w:sz="4" w:space="0" w:color="auto"/>
              <w:right w:val="single" w:sz="4" w:space="0" w:color="auto"/>
            </w:tcBorders>
            <w:shd w:val="clear" w:color="000000" w:fill="D9D9D9"/>
            <w:noWrap/>
            <w:vAlign w:val="bottom"/>
          </w:tcPr>
          <w:p w:rsidR="009D3395" w:rsidRDefault="009D3395">
            <w:pPr>
              <w:jc w:val="center"/>
              <w:rPr>
                <w:rFonts w:ascii="Calibri" w:hAnsi="Calibri"/>
                <w:b/>
                <w:bCs/>
                <w:color w:val="000000"/>
                <w:sz w:val="22"/>
                <w:szCs w:val="22"/>
              </w:rPr>
            </w:pPr>
            <w:r>
              <w:rPr>
                <w:rFonts w:ascii="Calibri" w:hAnsi="Calibri"/>
                <w:b/>
                <w:bCs/>
                <w:color w:val="000000"/>
                <w:sz w:val="22"/>
                <w:szCs w:val="22"/>
              </w:rPr>
              <w:t xml:space="preserve">2.083 </w:t>
            </w:r>
          </w:p>
        </w:tc>
        <w:tc>
          <w:tcPr>
            <w:tcW w:w="1120" w:type="dxa"/>
            <w:tcBorders>
              <w:top w:val="nil"/>
              <w:left w:val="nil"/>
              <w:bottom w:val="single" w:sz="4" w:space="0" w:color="auto"/>
              <w:right w:val="single" w:sz="4" w:space="0" w:color="auto"/>
            </w:tcBorders>
            <w:shd w:val="clear" w:color="000000" w:fill="D9D9D9"/>
            <w:noWrap/>
            <w:vAlign w:val="bottom"/>
          </w:tcPr>
          <w:p w:rsidR="009D3395" w:rsidRDefault="009D3395">
            <w:pPr>
              <w:jc w:val="center"/>
              <w:rPr>
                <w:rFonts w:ascii="Calibri" w:hAnsi="Calibri"/>
                <w:b/>
                <w:bCs/>
                <w:color w:val="000000"/>
                <w:sz w:val="22"/>
                <w:szCs w:val="22"/>
              </w:rPr>
            </w:pPr>
            <w:r>
              <w:rPr>
                <w:rFonts w:ascii="Calibri" w:hAnsi="Calibri"/>
                <w:b/>
                <w:bCs/>
                <w:color w:val="000000"/>
                <w:sz w:val="22"/>
                <w:szCs w:val="22"/>
              </w:rPr>
              <w:t xml:space="preserve">2.144 </w:t>
            </w:r>
          </w:p>
        </w:tc>
        <w:tc>
          <w:tcPr>
            <w:tcW w:w="1577" w:type="dxa"/>
            <w:tcBorders>
              <w:top w:val="nil"/>
              <w:left w:val="nil"/>
              <w:bottom w:val="single" w:sz="4" w:space="0" w:color="auto"/>
              <w:right w:val="single" w:sz="4" w:space="0" w:color="auto"/>
            </w:tcBorders>
            <w:shd w:val="clear" w:color="000000" w:fill="D9D9D9"/>
            <w:noWrap/>
            <w:vAlign w:val="bottom"/>
          </w:tcPr>
          <w:p w:rsidR="009D3395" w:rsidRDefault="009D3395">
            <w:pPr>
              <w:jc w:val="center"/>
              <w:rPr>
                <w:rFonts w:ascii="Calibri" w:hAnsi="Calibri"/>
                <w:b/>
                <w:bCs/>
                <w:color w:val="000000"/>
                <w:sz w:val="22"/>
                <w:szCs w:val="22"/>
              </w:rPr>
            </w:pPr>
            <w:r>
              <w:rPr>
                <w:rFonts w:ascii="Calibri" w:hAnsi="Calibri"/>
                <w:b/>
                <w:bCs/>
                <w:color w:val="000000"/>
                <w:sz w:val="22"/>
                <w:szCs w:val="22"/>
              </w:rPr>
              <w:t xml:space="preserve">431 </w:t>
            </w:r>
          </w:p>
        </w:tc>
        <w:tc>
          <w:tcPr>
            <w:tcW w:w="1123" w:type="dxa"/>
            <w:tcBorders>
              <w:top w:val="nil"/>
              <w:left w:val="nil"/>
              <w:bottom w:val="single" w:sz="4" w:space="0" w:color="auto"/>
              <w:right w:val="single" w:sz="4" w:space="0" w:color="auto"/>
            </w:tcBorders>
            <w:shd w:val="clear" w:color="000000" w:fill="D9D9D9"/>
            <w:noWrap/>
            <w:vAlign w:val="bottom"/>
          </w:tcPr>
          <w:p w:rsidR="009D3395" w:rsidRDefault="009D3395">
            <w:pPr>
              <w:jc w:val="center"/>
              <w:rPr>
                <w:rFonts w:ascii="Calibri" w:hAnsi="Calibri"/>
                <w:b/>
                <w:bCs/>
                <w:sz w:val="22"/>
                <w:szCs w:val="22"/>
              </w:rPr>
            </w:pPr>
            <w:r>
              <w:rPr>
                <w:rFonts w:ascii="Calibri" w:hAnsi="Calibri"/>
                <w:b/>
                <w:bCs/>
                <w:sz w:val="22"/>
                <w:szCs w:val="22"/>
              </w:rPr>
              <w:t>463</w:t>
            </w:r>
          </w:p>
        </w:tc>
        <w:tc>
          <w:tcPr>
            <w:tcW w:w="1180" w:type="dxa"/>
            <w:tcBorders>
              <w:top w:val="nil"/>
              <w:left w:val="nil"/>
              <w:bottom w:val="single" w:sz="4" w:space="0" w:color="auto"/>
              <w:right w:val="single" w:sz="4" w:space="0" w:color="auto"/>
            </w:tcBorders>
            <w:shd w:val="clear" w:color="000000" w:fill="D9D9D9"/>
            <w:noWrap/>
            <w:vAlign w:val="center"/>
          </w:tcPr>
          <w:p w:rsidR="009D3395" w:rsidRDefault="009D3395">
            <w:pPr>
              <w:jc w:val="center"/>
              <w:rPr>
                <w:rFonts w:ascii="Calibri" w:hAnsi="Calibri"/>
                <w:b/>
                <w:bCs/>
                <w:color w:val="000000"/>
                <w:sz w:val="22"/>
                <w:szCs w:val="22"/>
              </w:rPr>
            </w:pPr>
            <w:r>
              <w:rPr>
                <w:rFonts w:ascii="Calibri" w:hAnsi="Calibri"/>
                <w:b/>
                <w:bCs/>
                <w:color w:val="000000"/>
                <w:sz w:val="22"/>
                <w:szCs w:val="22"/>
              </w:rPr>
              <w:t xml:space="preserve">-32 </w:t>
            </w:r>
          </w:p>
        </w:tc>
      </w:tr>
    </w:tbl>
    <w:p w:rsidR="00134A6C" w:rsidRDefault="00134A6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D3395">
        <w:rPr>
          <w:rFonts w:ascii="Arial" w:hAnsi="Arial" w:cs="Arial"/>
          <w:sz w:val="18"/>
          <w:szCs w:val="18"/>
        </w:rPr>
        <w:t>12. veljače</w:t>
      </w:r>
      <w:r w:rsidR="008A1DD0">
        <w:rPr>
          <w:rFonts w:ascii="Arial" w:hAnsi="Arial" w:cs="Arial"/>
          <w:sz w:val="18"/>
          <w:szCs w:val="18"/>
        </w:rPr>
        <w:t xml:space="preserve"> 2018</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A64B62" w:rsidRDefault="00A64B62" w:rsidP="00451362">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9D3395">
        <w:rPr>
          <w:rFonts w:ascii="Arial" w:hAnsi="Arial" w:cs="Arial"/>
          <w:b/>
          <w:sz w:val="22"/>
          <w:szCs w:val="22"/>
        </w:rPr>
        <w:t>43.741</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9D3395">
        <w:rPr>
          <w:rFonts w:ascii="Arial" w:hAnsi="Arial" w:cs="Arial"/>
          <w:b/>
          <w:sz w:val="22"/>
          <w:szCs w:val="22"/>
        </w:rPr>
        <w:t>0,98</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29"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29"/>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2EFDB889" wp14:editId="569D3782">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13391">
        <w:rPr>
          <w:rFonts w:ascii="Arial" w:hAnsi="Arial" w:cs="Arial"/>
          <w:sz w:val="18"/>
          <w:szCs w:val="18"/>
        </w:rPr>
        <w:t>12. veljače</w:t>
      </w:r>
      <w:r w:rsidR="00480D69">
        <w:rPr>
          <w:rFonts w:ascii="Arial" w:hAnsi="Arial" w:cs="Arial"/>
          <w:sz w:val="18"/>
          <w:szCs w:val="18"/>
        </w:rPr>
        <w:t xml:space="preserve"> 2018</w:t>
      </w:r>
      <w:r w:rsidR="00362CB4">
        <w:rPr>
          <w:rFonts w:ascii="Arial" w:hAnsi="Arial" w:cs="Arial"/>
          <w:sz w:val="18"/>
          <w:szCs w:val="18"/>
        </w:rPr>
        <w:t>.</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315" w:rsidRDefault="00D05315"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30" w:name="_Toc487524693"/>
      <w:r w:rsidRPr="00D05D5D">
        <w:rPr>
          <w:sz w:val="24"/>
          <w:szCs w:val="24"/>
        </w:rPr>
        <w:t xml:space="preserve">IX. </w:t>
      </w:r>
      <w:r w:rsidR="00A078BB" w:rsidRPr="00D05D5D">
        <w:rPr>
          <w:sz w:val="24"/>
          <w:szCs w:val="24"/>
        </w:rPr>
        <w:t xml:space="preserve">PREGLED AKTIVNOSTI </w:t>
      </w:r>
      <w:r w:rsidRPr="00D05D5D">
        <w:rPr>
          <w:sz w:val="24"/>
          <w:szCs w:val="24"/>
        </w:rPr>
        <w:t>OPĆINSKOG SUDA U SPLITU</w:t>
      </w:r>
      <w:bookmarkEnd w:id="30"/>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1" w:name="_Toc487525729"/>
      <w:bookmarkStart w:id="32"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1"/>
      <w:bookmarkEnd w:id="32"/>
    </w:p>
    <w:p w:rsidR="00EC25D3" w:rsidRDefault="00EC25D3" w:rsidP="00E328E5">
      <w:pPr>
        <w:jc w:val="both"/>
        <w:rPr>
          <w:rFonts w:ascii="Arial" w:hAnsi="Arial" w:cs="Arial"/>
          <w:b/>
          <w:sz w:val="22"/>
          <w:szCs w:val="22"/>
        </w:rPr>
      </w:pPr>
    </w:p>
    <w:tbl>
      <w:tblPr>
        <w:tblW w:w="10420" w:type="dxa"/>
        <w:jc w:val="center"/>
        <w:tblInd w:w="93" w:type="dxa"/>
        <w:tblLook w:val="04A0" w:firstRow="1" w:lastRow="0" w:firstColumn="1" w:lastColumn="0" w:noHBand="0" w:noVBand="1"/>
      </w:tblPr>
      <w:tblGrid>
        <w:gridCol w:w="1600"/>
        <w:gridCol w:w="1700"/>
        <w:gridCol w:w="960"/>
        <w:gridCol w:w="1160"/>
        <w:gridCol w:w="1120"/>
        <w:gridCol w:w="1577"/>
        <w:gridCol w:w="1123"/>
        <w:gridCol w:w="1180"/>
      </w:tblGrid>
      <w:tr w:rsidR="00EC25D3" w:rsidRPr="00EC25D3" w:rsidTr="000B5144">
        <w:trPr>
          <w:trHeight w:val="900"/>
          <w:jc w:val="center"/>
        </w:trPr>
        <w:tc>
          <w:tcPr>
            <w:tcW w:w="16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sz w:val="16"/>
                <w:szCs w:val="16"/>
                <w:lang w:val="hr-HR"/>
              </w:rPr>
            </w:pPr>
            <w:r w:rsidRPr="00EC25D3">
              <w:rPr>
                <w:rFonts w:ascii="Calibri" w:eastAsia="Times New Roman" w:hAnsi="Calibri"/>
                <w:b/>
                <w:bCs/>
                <w:sz w:val="16"/>
                <w:szCs w:val="16"/>
                <w:lang w:val="hr-HR"/>
              </w:rPr>
              <w:t>OPĆINSKI SUD</w:t>
            </w:r>
          </w:p>
        </w:tc>
        <w:tc>
          <w:tcPr>
            <w:tcW w:w="170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sz w:val="16"/>
                <w:szCs w:val="16"/>
                <w:lang w:val="hr-HR"/>
              </w:rPr>
            </w:pPr>
            <w:r w:rsidRPr="00EC25D3">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BROJ IZDANIH ZK</w:t>
            </w:r>
            <w:r w:rsidRPr="00EC25D3">
              <w:rPr>
                <w:rFonts w:ascii="Calibri" w:eastAsia="Times New Roman" w:hAnsi="Calibri"/>
                <w:b/>
                <w:bCs/>
                <w:color w:val="000000"/>
                <w:sz w:val="16"/>
                <w:szCs w:val="16"/>
                <w:lang w:val="hr-HR"/>
              </w:rPr>
              <w:br/>
              <w:t>IZVADAKA</w:t>
            </w:r>
          </w:p>
        </w:tc>
        <w:tc>
          <w:tcPr>
            <w:tcW w:w="116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ZAPRIMLJENO</w:t>
            </w:r>
            <w:r w:rsidRPr="00EC25D3">
              <w:rPr>
                <w:rFonts w:ascii="Calibri" w:eastAsia="Times New Roman" w:hAnsi="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RIJEŠENO</w:t>
            </w:r>
            <w:r w:rsidRPr="00EC25D3">
              <w:rPr>
                <w:rFonts w:ascii="Calibri" w:eastAsia="Times New Roman" w:hAnsi="Calibri"/>
                <w:b/>
                <w:bCs/>
                <w:color w:val="000000"/>
                <w:sz w:val="16"/>
                <w:szCs w:val="16"/>
                <w:lang w:val="hr-HR"/>
              </w:rPr>
              <w:br/>
              <w:t>ZK PREDMETA</w:t>
            </w:r>
          </w:p>
        </w:tc>
        <w:tc>
          <w:tcPr>
            <w:tcW w:w="1577" w:type="dxa"/>
            <w:tcBorders>
              <w:top w:val="single" w:sz="4" w:space="0" w:color="auto"/>
              <w:left w:val="nil"/>
              <w:bottom w:val="single" w:sz="4" w:space="0" w:color="auto"/>
              <w:right w:val="single" w:sz="4" w:space="0" w:color="auto"/>
            </w:tcBorders>
            <w:shd w:val="clear" w:color="000000" w:fill="D8E4BC"/>
            <w:vAlign w:val="center"/>
            <w:hideMark/>
          </w:tcPr>
          <w:p w:rsidR="00E21888"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 xml:space="preserve">NERIJEŠENI REDOVNI ZK PREDMETI NA DAN </w:t>
            </w:r>
          </w:p>
          <w:p w:rsidR="00EC25D3" w:rsidRPr="00EC25D3" w:rsidRDefault="000B5144" w:rsidP="000B5144">
            <w:pPr>
              <w:jc w:val="center"/>
              <w:rPr>
                <w:rFonts w:ascii="Calibri" w:eastAsia="Times New Roman" w:hAnsi="Calibri"/>
                <w:b/>
                <w:bCs/>
                <w:color w:val="000000"/>
                <w:sz w:val="16"/>
                <w:szCs w:val="16"/>
                <w:lang w:val="hr-HR"/>
              </w:rPr>
            </w:pPr>
            <w:r>
              <w:rPr>
                <w:rFonts w:ascii="Calibri" w:eastAsia="Times New Roman" w:hAnsi="Calibri"/>
                <w:b/>
                <w:bCs/>
                <w:color w:val="000000"/>
                <w:sz w:val="16"/>
                <w:szCs w:val="16"/>
                <w:lang w:val="hr-HR"/>
              </w:rPr>
              <w:t>31. SIJEČANJ 2018.</w:t>
            </w:r>
          </w:p>
        </w:tc>
        <w:tc>
          <w:tcPr>
            <w:tcW w:w="1123" w:type="dxa"/>
            <w:tcBorders>
              <w:top w:val="single" w:sz="4" w:space="0" w:color="auto"/>
              <w:left w:val="nil"/>
              <w:bottom w:val="single" w:sz="4" w:space="0" w:color="auto"/>
              <w:right w:val="single" w:sz="4" w:space="0" w:color="auto"/>
            </w:tcBorders>
            <w:shd w:val="clear" w:color="000000" w:fill="C5D9F1"/>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NERIJEŠENI</w:t>
            </w:r>
            <w:r w:rsidRPr="00EC25D3">
              <w:rPr>
                <w:rFonts w:ascii="Calibri" w:eastAsia="Times New Roman" w:hAnsi="Calibri"/>
                <w:b/>
                <w:bCs/>
                <w:color w:val="000000"/>
                <w:sz w:val="16"/>
                <w:szCs w:val="16"/>
                <w:lang w:val="hr-HR"/>
              </w:rPr>
              <w:br/>
              <w:t>REDOVNI ZK PREDMETI</w:t>
            </w:r>
            <w:r w:rsidRPr="00EC25D3">
              <w:rPr>
                <w:rFonts w:ascii="Calibri" w:eastAsia="Times New Roman" w:hAnsi="Calibri"/>
                <w:b/>
                <w:bCs/>
                <w:color w:val="000000"/>
                <w:sz w:val="16"/>
                <w:szCs w:val="16"/>
                <w:lang w:val="hr-HR"/>
              </w:rPr>
              <w:br/>
              <w:t>PROŠLI MJ.</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EC25D3" w:rsidRPr="00EC25D3" w:rsidRDefault="00EC25D3" w:rsidP="00EC25D3">
            <w:pPr>
              <w:jc w:val="center"/>
              <w:rPr>
                <w:rFonts w:ascii="Calibri" w:eastAsia="Times New Roman" w:hAnsi="Calibri"/>
                <w:b/>
                <w:bCs/>
                <w:color w:val="000000"/>
                <w:sz w:val="16"/>
                <w:szCs w:val="16"/>
                <w:lang w:val="hr-HR"/>
              </w:rPr>
            </w:pPr>
            <w:r w:rsidRPr="00EC25D3">
              <w:rPr>
                <w:rFonts w:ascii="Calibri" w:eastAsia="Times New Roman" w:hAnsi="Calibri"/>
                <w:b/>
                <w:bCs/>
                <w:color w:val="000000"/>
                <w:sz w:val="16"/>
                <w:szCs w:val="16"/>
                <w:lang w:val="hr-HR"/>
              </w:rPr>
              <w:t>POVEĆANJE/</w:t>
            </w:r>
            <w:r w:rsidRPr="00EC25D3">
              <w:rPr>
                <w:rFonts w:ascii="Calibri" w:eastAsia="Times New Roman" w:hAnsi="Calibri"/>
                <w:b/>
                <w:bCs/>
                <w:color w:val="000000"/>
                <w:sz w:val="16"/>
                <w:szCs w:val="16"/>
                <w:lang w:val="hr-HR"/>
              </w:rPr>
              <w:br/>
              <w:t>SMANJENJE</w:t>
            </w:r>
            <w:r w:rsidRPr="00EC25D3">
              <w:rPr>
                <w:rFonts w:ascii="Calibri" w:eastAsia="Times New Roman" w:hAnsi="Calibri"/>
                <w:b/>
                <w:bCs/>
                <w:color w:val="000000"/>
                <w:sz w:val="16"/>
                <w:szCs w:val="16"/>
                <w:lang w:val="hr-HR"/>
              </w:rPr>
              <w:br/>
              <w:t xml:space="preserve"> ZAOSTATKA</w:t>
            </w:r>
          </w:p>
        </w:tc>
      </w:tr>
      <w:tr w:rsidR="003E5BB4" w:rsidRPr="00EC25D3" w:rsidTr="000B5144">
        <w:trPr>
          <w:trHeight w:val="3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5BB4" w:rsidRPr="00EC25D3" w:rsidRDefault="003E5BB4" w:rsidP="00EC25D3">
            <w:pPr>
              <w:jc w:val="center"/>
              <w:rPr>
                <w:rFonts w:ascii="Calibri" w:eastAsia="Times New Roman" w:hAnsi="Calibri"/>
                <w:b/>
                <w:bCs/>
                <w:color w:val="000000"/>
                <w:sz w:val="22"/>
                <w:szCs w:val="22"/>
                <w:lang w:val="hr-HR"/>
              </w:rPr>
            </w:pPr>
            <w:r w:rsidRPr="00EC25D3">
              <w:rPr>
                <w:rFonts w:ascii="Calibri" w:eastAsia="Times New Roman" w:hAnsi="Calibri"/>
                <w:b/>
                <w:bCs/>
                <w:color w:val="000000"/>
                <w:sz w:val="22"/>
                <w:szCs w:val="22"/>
                <w:lang w:val="hr-HR"/>
              </w:rPr>
              <w:t>SPLIT</w:t>
            </w:r>
          </w:p>
        </w:tc>
        <w:tc>
          <w:tcPr>
            <w:tcW w:w="1700" w:type="dxa"/>
            <w:tcBorders>
              <w:top w:val="nil"/>
              <w:left w:val="nil"/>
              <w:bottom w:val="single" w:sz="4" w:space="0" w:color="auto"/>
              <w:right w:val="single" w:sz="4" w:space="0" w:color="auto"/>
            </w:tcBorders>
            <w:shd w:val="clear" w:color="auto" w:fill="auto"/>
            <w:noWrap/>
            <w:vAlign w:val="bottom"/>
            <w:hideMark/>
          </w:tcPr>
          <w:p w:rsidR="003E5BB4" w:rsidRPr="00EC25D3" w:rsidRDefault="003E5BB4"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3.491</w:t>
            </w:r>
          </w:p>
        </w:tc>
        <w:tc>
          <w:tcPr>
            <w:tcW w:w="1160"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1.526</w:t>
            </w:r>
          </w:p>
        </w:tc>
        <w:tc>
          <w:tcPr>
            <w:tcW w:w="1120"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1.628</w:t>
            </w:r>
          </w:p>
        </w:tc>
        <w:tc>
          <w:tcPr>
            <w:tcW w:w="1577"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3.812</w:t>
            </w:r>
          </w:p>
        </w:tc>
        <w:tc>
          <w:tcPr>
            <w:tcW w:w="1123"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sz w:val="22"/>
                <w:szCs w:val="22"/>
              </w:rPr>
            </w:pPr>
            <w:r>
              <w:rPr>
                <w:rFonts w:ascii="Calibri" w:hAnsi="Calibri"/>
                <w:sz w:val="22"/>
                <w:szCs w:val="22"/>
              </w:rPr>
              <w:t>4.279</w:t>
            </w:r>
          </w:p>
        </w:tc>
        <w:tc>
          <w:tcPr>
            <w:tcW w:w="1180"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 xml:space="preserve">-467 </w:t>
            </w:r>
          </w:p>
        </w:tc>
      </w:tr>
      <w:tr w:rsidR="003E5BB4"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E5BB4" w:rsidRPr="00EC25D3" w:rsidRDefault="003E5BB4"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E5BB4" w:rsidRPr="00EC25D3" w:rsidRDefault="003E5BB4"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661 </w:t>
            </w:r>
          </w:p>
        </w:tc>
        <w:tc>
          <w:tcPr>
            <w:tcW w:w="116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348 </w:t>
            </w:r>
          </w:p>
        </w:tc>
        <w:tc>
          <w:tcPr>
            <w:tcW w:w="112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384 </w:t>
            </w:r>
          </w:p>
        </w:tc>
        <w:tc>
          <w:tcPr>
            <w:tcW w:w="1577"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443 </w:t>
            </w:r>
          </w:p>
        </w:tc>
        <w:tc>
          <w:tcPr>
            <w:tcW w:w="1123"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sz w:val="22"/>
                <w:szCs w:val="22"/>
              </w:rPr>
            </w:pPr>
            <w:r>
              <w:rPr>
                <w:rFonts w:ascii="Calibri" w:hAnsi="Calibri"/>
                <w:sz w:val="22"/>
                <w:szCs w:val="22"/>
              </w:rPr>
              <w:t>486</w:t>
            </w:r>
          </w:p>
        </w:tc>
        <w:tc>
          <w:tcPr>
            <w:tcW w:w="1180"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 xml:space="preserve">-43 </w:t>
            </w:r>
          </w:p>
        </w:tc>
      </w:tr>
      <w:tr w:rsidR="003E5BB4"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E5BB4" w:rsidRPr="00EC25D3" w:rsidRDefault="003E5BB4"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E5BB4" w:rsidRPr="00EC25D3" w:rsidRDefault="003E5BB4"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677 </w:t>
            </w:r>
          </w:p>
        </w:tc>
        <w:tc>
          <w:tcPr>
            <w:tcW w:w="116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243 </w:t>
            </w:r>
          </w:p>
        </w:tc>
        <w:tc>
          <w:tcPr>
            <w:tcW w:w="112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237 </w:t>
            </w:r>
          </w:p>
        </w:tc>
        <w:tc>
          <w:tcPr>
            <w:tcW w:w="1577"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585 </w:t>
            </w:r>
          </w:p>
        </w:tc>
        <w:tc>
          <w:tcPr>
            <w:tcW w:w="1123"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sz w:val="22"/>
                <w:szCs w:val="22"/>
              </w:rPr>
            </w:pPr>
            <w:r>
              <w:rPr>
                <w:rFonts w:ascii="Calibri" w:hAnsi="Calibri"/>
                <w:sz w:val="22"/>
                <w:szCs w:val="22"/>
              </w:rPr>
              <w:t>585</w:t>
            </w:r>
          </w:p>
        </w:tc>
        <w:tc>
          <w:tcPr>
            <w:tcW w:w="1180"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 xml:space="preserve">0 </w:t>
            </w:r>
          </w:p>
        </w:tc>
      </w:tr>
      <w:tr w:rsidR="003E5BB4"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E5BB4" w:rsidRPr="00EC25D3" w:rsidRDefault="003E5BB4"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E5BB4" w:rsidRPr="00EC25D3" w:rsidRDefault="003E5BB4"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563 </w:t>
            </w:r>
          </w:p>
        </w:tc>
        <w:tc>
          <w:tcPr>
            <w:tcW w:w="116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242 </w:t>
            </w:r>
          </w:p>
        </w:tc>
        <w:tc>
          <w:tcPr>
            <w:tcW w:w="112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284 </w:t>
            </w:r>
          </w:p>
        </w:tc>
        <w:tc>
          <w:tcPr>
            <w:tcW w:w="1577"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1.080 </w:t>
            </w:r>
          </w:p>
        </w:tc>
        <w:tc>
          <w:tcPr>
            <w:tcW w:w="1123"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sz w:val="22"/>
                <w:szCs w:val="22"/>
              </w:rPr>
            </w:pPr>
            <w:r>
              <w:rPr>
                <w:rFonts w:ascii="Calibri" w:hAnsi="Calibri"/>
                <w:sz w:val="22"/>
                <w:szCs w:val="22"/>
              </w:rPr>
              <w:t>1.025</w:t>
            </w:r>
          </w:p>
        </w:tc>
        <w:tc>
          <w:tcPr>
            <w:tcW w:w="1180"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 xml:space="preserve">55 </w:t>
            </w:r>
          </w:p>
        </w:tc>
      </w:tr>
      <w:tr w:rsidR="003E5BB4"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E5BB4" w:rsidRPr="00EC25D3" w:rsidRDefault="003E5BB4"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E5BB4" w:rsidRPr="00EC25D3" w:rsidRDefault="003E5BB4"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362 </w:t>
            </w:r>
          </w:p>
        </w:tc>
        <w:tc>
          <w:tcPr>
            <w:tcW w:w="116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116 </w:t>
            </w:r>
          </w:p>
        </w:tc>
        <w:tc>
          <w:tcPr>
            <w:tcW w:w="112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142 </w:t>
            </w:r>
          </w:p>
        </w:tc>
        <w:tc>
          <w:tcPr>
            <w:tcW w:w="1577"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1.056 </w:t>
            </w:r>
          </w:p>
        </w:tc>
        <w:tc>
          <w:tcPr>
            <w:tcW w:w="1123"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sz w:val="22"/>
                <w:szCs w:val="22"/>
              </w:rPr>
            </w:pPr>
            <w:r>
              <w:rPr>
                <w:rFonts w:ascii="Calibri" w:hAnsi="Calibri"/>
                <w:sz w:val="22"/>
                <w:szCs w:val="22"/>
              </w:rPr>
              <w:t>1.072</w:t>
            </w:r>
          </w:p>
        </w:tc>
        <w:tc>
          <w:tcPr>
            <w:tcW w:w="1180"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 xml:space="preserve">-16 </w:t>
            </w:r>
          </w:p>
        </w:tc>
      </w:tr>
      <w:tr w:rsidR="003E5BB4"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E5BB4" w:rsidRPr="00EC25D3" w:rsidRDefault="003E5BB4"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E5BB4" w:rsidRPr="00EC25D3" w:rsidRDefault="003E5BB4"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489 </w:t>
            </w:r>
          </w:p>
        </w:tc>
        <w:tc>
          <w:tcPr>
            <w:tcW w:w="116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345 </w:t>
            </w:r>
          </w:p>
        </w:tc>
        <w:tc>
          <w:tcPr>
            <w:tcW w:w="112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364 </w:t>
            </w:r>
          </w:p>
        </w:tc>
        <w:tc>
          <w:tcPr>
            <w:tcW w:w="1577"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1.608 </w:t>
            </w:r>
          </w:p>
        </w:tc>
        <w:tc>
          <w:tcPr>
            <w:tcW w:w="1123"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sz w:val="22"/>
                <w:szCs w:val="22"/>
              </w:rPr>
            </w:pPr>
            <w:r>
              <w:rPr>
                <w:rFonts w:ascii="Calibri" w:hAnsi="Calibri"/>
                <w:sz w:val="22"/>
                <w:szCs w:val="22"/>
              </w:rPr>
              <w:t>1.632</w:t>
            </w:r>
          </w:p>
        </w:tc>
        <w:tc>
          <w:tcPr>
            <w:tcW w:w="1180"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 xml:space="preserve">-24 </w:t>
            </w:r>
          </w:p>
        </w:tc>
      </w:tr>
      <w:tr w:rsidR="003E5BB4"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E5BB4" w:rsidRPr="00EC25D3" w:rsidRDefault="003E5BB4"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E5BB4" w:rsidRPr="00EC25D3" w:rsidRDefault="003E5BB4"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663 </w:t>
            </w:r>
          </w:p>
        </w:tc>
        <w:tc>
          <w:tcPr>
            <w:tcW w:w="116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181 </w:t>
            </w:r>
          </w:p>
        </w:tc>
        <w:tc>
          <w:tcPr>
            <w:tcW w:w="112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152 </w:t>
            </w:r>
          </w:p>
        </w:tc>
        <w:tc>
          <w:tcPr>
            <w:tcW w:w="1577"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1.530 </w:t>
            </w:r>
          </w:p>
        </w:tc>
        <w:tc>
          <w:tcPr>
            <w:tcW w:w="1123"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sz w:val="22"/>
                <w:szCs w:val="22"/>
              </w:rPr>
            </w:pPr>
            <w:r>
              <w:rPr>
                <w:rFonts w:ascii="Calibri" w:hAnsi="Calibri"/>
                <w:sz w:val="22"/>
                <w:szCs w:val="22"/>
              </w:rPr>
              <w:t>1.405</w:t>
            </w:r>
          </w:p>
        </w:tc>
        <w:tc>
          <w:tcPr>
            <w:tcW w:w="1180"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 xml:space="preserve">125 </w:t>
            </w:r>
          </w:p>
        </w:tc>
      </w:tr>
      <w:tr w:rsidR="003E5BB4"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E5BB4" w:rsidRPr="00EC25D3" w:rsidRDefault="003E5BB4"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E5BB4" w:rsidRPr="00EC25D3" w:rsidRDefault="003E5BB4"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338 </w:t>
            </w:r>
          </w:p>
        </w:tc>
        <w:tc>
          <w:tcPr>
            <w:tcW w:w="116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213 </w:t>
            </w:r>
          </w:p>
        </w:tc>
        <w:tc>
          <w:tcPr>
            <w:tcW w:w="112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190 </w:t>
            </w:r>
          </w:p>
        </w:tc>
        <w:tc>
          <w:tcPr>
            <w:tcW w:w="1577"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1.265 </w:t>
            </w:r>
          </w:p>
        </w:tc>
        <w:tc>
          <w:tcPr>
            <w:tcW w:w="1123"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sz w:val="22"/>
                <w:szCs w:val="22"/>
              </w:rPr>
            </w:pPr>
            <w:r>
              <w:rPr>
                <w:rFonts w:ascii="Calibri" w:hAnsi="Calibri"/>
                <w:sz w:val="22"/>
                <w:szCs w:val="22"/>
              </w:rPr>
              <w:t>1.245</w:t>
            </w:r>
          </w:p>
        </w:tc>
        <w:tc>
          <w:tcPr>
            <w:tcW w:w="1180"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 xml:space="preserve">20 </w:t>
            </w:r>
          </w:p>
        </w:tc>
      </w:tr>
      <w:tr w:rsidR="003E5BB4"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E5BB4" w:rsidRPr="00EC25D3" w:rsidRDefault="003E5BB4"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E5BB4" w:rsidRPr="00EC25D3" w:rsidRDefault="003E5BB4"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596 </w:t>
            </w:r>
          </w:p>
        </w:tc>
        <w:tc>
          <w:tcPr>
            <w:tcW w:w="116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261 </w:t>
            </w:r>
          </w:p>
        </w:tc>
        <w:tc>
          <w:tcPr>
            <w:tcW w:w="112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226 </w:t>
            </w:r>
          </w:p>
        </w:tc>
        <w:tc>
          <w:tcPr>
            <w:tcW w:w="1577"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2.343 </w:t>
            </w:r>
          </w:p>
        </w:tc>
        <w:tc>
          <w:tcPr>
            <w:tcW w:w="1123"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sz w:val="22"/>
                <w:szCs w:val="22"/>
              </w:rPr>
            </w:pPr>
            <w:r>
              <w:rPr>
                <w:rFonts w:ascii="Calibri" w:hAnsi="Calibri"/>
                <w:sz w:val="22"/>
                <w:szCs w:val="22"/>
              </w:rPr>
              <w:t>2.330</w:t>
            </w:r>
          </w:p>
        </w:tc>
        <w:tc>
          <w:tcPr>
            <w:tcW w:w="1180"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 xml:space="preserve">13 </w:t>
            </w:r>
          </w:p>
        </w:tc>
      </w:tr>
      <w:tr w:rsidR="003E5BB4"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E5BB4" w:rsidRPr="00EC25D3" w:rsidRDefault="003E5BB4"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auto" w:fill="auto"/>
            <w:noWrap/>
            <w:vAlign w:val="bottom"/>
            <w:hideMark/>
          </w:tcPr>
          <w:p w:rsidR="003E5BB4" w:rsidRPr="00EC25D3" w:rsidRDefault="003E5BB4" w:rsidP="00EC25D3">
            <w:pPr>
              <w:rPr>
                <w:rFonts w:ascii="Calibri" w:eastAsia="Times New Roman" w:hAnsi="Calibri"/>
                <w:color w:val="000000"/>
                <w:sz w:val="22"/>
                <w:szCs w:val="22"/>
                <w:lang w:val="hr-HR"/>
              </w:rPr>
            </w:pPr>
            <w:r w:rsidRPr="00EC25D3">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721 </w:t>
            </w:r>
          </w:p>
        </w:tc>
        <w:tc>
          <w:tcPr>
            <w:tcW w:w="116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407 </w:t>
            </w:r>
          </w:p>
        </w:tc>
        <w:tc>
          <w:tcPr>
            <w:tcW w:w="1120"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456 </w:t>
            </w:r>
          </w:p>
        </w:tc>
        <w:tc>
          <w:tcPr>
            <w:tcW w:w="1577" w:type="dxa"/>
            <w:tcBorders>
              <w:top w:val="nil"/>
              <w:left w:val="nil"/>
              <w:bottom w:val="single" w:sz="4" w:space="0" w:color="auto"/>
              <w:right w:val="single" w:sz="4" w:space="0" w:color="auto"/>
            </w:tcBorders>
            <w:shd w:val="clear" w:color="auto" w:fill="auto"/>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1.262 </w:t>
            </w:r>
          </w:p>
        </w:tc>
        <w:tc>
          <w:tcPr>
            <w:tcW w:w="1123" w:type="dxa"/>
            <w:tcBorders>
              <w:top w:val="nil"/>
              <w:left w:val="nil"/>
              <w:bottom w:val="single" w:sz="4" w:space="0" w:color="auto"/>
              <w:right w:val="single" w:sz="4" w:space="0" w:color="auto"/>
            </w:tcBorders>
            <w:shd w:val="clear" w:color="000000" w:fill="FFFFFF"/>
            <w:noWrap/>
            <w:vAlign w:val="bottom"/>
          </w:tcPr>
          <w:p w:rsidR="003E5BB4" w:rsidRDefault="003E5BB4">
            <w:pPr>
              <w:jc w:val="center"/>
              <w:rPr>
                <w:rFonts w:ascii="Calibri" w:hAnsi="Calibri"/>
                <w:color w:val="000000"/>
                <w:sz w:val="22"/>
                <w:szCs w:val="22"/>
              </w:rPr>
            </w:pPr>
            <w:r>
              <w:rPr>
                <w:rFonts w:ascii="Calibri" w:hAnsi="Calibri"/>
                <w:color w:val="000000"/>
                <w:sz w:val="22"/>
                <w:szCs w:val="22"/>
              </w:rPr>
              <w:t xml:space="preserve">1.313 </w:t>
            </w:r>
          </w:p>
        </w:tc>
        <w:tc>
          <w:tcPr>
            <w:tcW w:w="1180" w:type="dxa"/>
            <w:tcBorders>
              <w:top w:val="nil"/>
              <w:left w:val="nil"/>
              <w:bottom w:val="single" w:sz="4" w:space="0" w:color="auto"/>
              <w:right w:val="single" w:sz="4" w:space="0" w:color="auto"/>
            </w:tcBorders>
            <w:shd w:val="clear" w:color="auto" w:fill="auto"/>
            <w:noWrap/>
            <w:vAlign w:val="center"/>
          </w:tcPr>
          <w:p w:rsidR="003E5BB4" w:rsidRDefault="003E5BB4">
            <w:pPr>
              <w:jc w:val="center"/>
              <w:rPr>
                <w:rFonts w:ascii="Calibri" w:hAnsi="Calibri"/>
                <w:color w:val="000000"/>
                <w:sz w:val="22"/>
                <w:szCs w:val="22"/>
              </w:rPr>
            </w:pPr>
            <w:r>
              <w:rPr>
                <w:rFonts w:ascii="Calibri" w:hAnsi="Calibri"/>
                <w:color w:val="000000"/>
                <w:sz w:val="22"/>
                <w:szCs w:val="22"/>
              </w:rPr>
              <w:t xml:space="preserve">-51 </w:t>
            </w:r>
          </w:p>
        </w:tc>
      </w:tr>
      <w:tr w:rsidR="003E5BB4" w:rsidRPr="00EC25D3" w:rsidTr="000B5144">
        <w:trPr>
          <w:trHeight w:val="300"/>
          <w:jc w:val="center"/>
        </w:trPr>
        <w:tc>
          <w:tcPr>
            <w:tcW w:w="1600" w:type="dxa"/>
            <w:vMerge/>
            <w:tcBorders>
              <w:top w:val="nil"/>
              <w:left w:val="single" w:sz="4" w:space="0" w:color="auto"/>
              <w:bottom w:val="single" w:sz="4" w:space="0" w:color="auto"/>
              <w:right w:val="single" w:sz="4" w:space="0" w:color="auto"/>
            </w:tcBorders>
            <w:vAlign w:val="center"/>
            <w:hideMark/>
          </w:tcPr>
          <w:p w:rsidR="003E5BB4" w:rsidRPr="00EC25D3" w:rsidRDefault="003E5BB4" w:rsidP="00EC25D3">
            <w:pPr>
              <w:rPr>
                <w:rFonts w:ascii="Calibri" w:eastAsia="Times New Roman" w:hAnsi="Calibri"/>
                <w:b/>
                <w:bCs/>
                <w:color w:val="000000"/>
                <w:sz w:val="22"/>
                <w:szCs w:val="22"/>
                <w:lang w:val="hr-HR"/>
              </w:rPr>
            </w:pPr>
          </w:p>
        </w:tc>
        <w:tc>
          <w:tcPr>
            <w:tcW w:w="1700" w:type="dxa"/>
            <w:tcBorders>
              <w:top w:val="nil"/>
              <w:left w:val="nil"/>
              <w:bottom w:val="single" w:sz="4" w:space="0" w:color="auto"/>
              <w:right w:val="single" w:sz="4" w:space="0" w:color="auto"/>
            </w:tcBorders>
            <w:shd w:val="clear" w:color="000000" w:fill="D9D9D9"/>
            <w:vAlign w:val="bottom"/>
            <w:hideMark/>
          </w:tcPr>
          <w:p w:rsidR="003E5BB4" w:rsidRPr="00EC25D3" w:rsidRDefault="003E5BB4" w:rsidP="00EC25D3">
            <w:pPr>
              <w:rPr>
                <w:rFonts w:ascii="Calibri" w:eastAsia="Times New Roman" w:hAnsi="Calibri"/>
                <w:b/>
                <w:bCs/>
                <w:sz w:val="22"/>
                <w:szCs w:val="22"/>
                <w:lang w:val="hr-HR"/>
              </w:rPr>
            </w:pPr>
            <w:r w:rsidRPr="00EC25D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tcPr>
          <w:p w:rsidR="003E5BB4" w:rsidRDefault="003E5BB4">
            <w:pPr>
              <w:jc w:val="center"/>
              <w:rPr>
                <w:rFonts w:ascii="Calibri" w:hAnsi="Calibri"/>
                <w:b/>
                <w:bCs/>
                <w:color w:val="000000"/>
                <w:sz w:val="22"/>
                <w:szCs w:val="22"/>
              </w:rPr>
            </w:pPr>
            <w:r>
              <w:rPr>
                <w:rFonts w:ascii="Calibri" w:hAnsi="Calibri"/>
                <w:b/>
                <w:bCs/>
                <w:color w:val="000000"/>
                <w:sz w:val="22"/>
                <w:szCs w:val="22"/>
              </w:rPr>
              <w:t xml:space="preserve">8.561 </w:t>
            </w:r>
          </w:p>
        </w:tc>
        <w:tc>
          <w:tcPr>
            <w:tcW w:w="1160" w:type="dxa"/>
            <w:tcBorders>
              <w:top w:val="nil"/>
              <w:left w:val="nil"/>
              <w:bottom w:val="single" w:sz="4" w:space="0" w:color="auto"/>
              <w:right w:val="single" w:sz="4" w:space="0" w:color="auto"/>
            </w:tcBorders>
            <w:shd w:val="clear" w:color="000000" w:fill="D9D9D9"/>
            <w:noWrap/>
            <w:vAlign w:val="bottom"/>
          </w:tcPr>
          <w:p w:rsidR="003E5BB4" w:rsidRDefault="003E5BB4">
            <w:pPr>
              <w:jc w:val="center"/>
              <w:rPr>
                <w:rFonts w:ascii="Calibri" w:hAnsi="Calibri"/>
                <w:b/>
                <w:bCs/>
                <w:color w:val="000000"/>
                <w:sz w:val="22"/>
                <w:szCs w:val="22"/>
              </w:rPr>
            </w:pPr>
            <w:r>
              <w:rPr>
                <w:rFonts w:ascii="Calibri" w:hAnsi="Calibri"/>
                <w:b/>
                <w:bCs/>
                <w:color w:val="000000"/>
                <w:sz w:val="22"/>
                <w:szCs w:val="22"/>
              </w:rPr>
              <w:t xml:space="preserve">3.882 </w:t>
            </w:r>
          </w:p>
        </w:tc>
        <w:tc>
          <w:tcPr>
            <w:tcW w:w="1120" w:type="dxa"/>
            <w:tcBorders>
              <w:top w:val="nil"/>
              <w:left w:val="nil"/>
              <w:bottom w:val="single" w:sz="4" w:space="0" w:color="auto"/>
              <w:right w:val="single" w:sz="4" w:space="0" w:color="auto"/>
            </w:tcBorders>
            <w:shd w:val="clear" w:color="000000" w:fill="D9D9D9"/>
            <w:noWrap/>
            <w:vAlign w:val="bottom"/>
          </w:tcPr>
          <w:p w:rsidR="003E5BB4" w:rsidRDefault="003E5BB4">
            <w:pPr>
              <w:jc w:val="center"/>
              <w:rPr>
                <w:rFonts w:ascii="Calibri" w:hAnsi="Calibri"/>
                <w:b/>
                <w:bCs/>
                <w:color w:val="000000"/>
                <w:sz w:val="22"/>
                <w:szCs w:val="22"/>
              </w:rPr>
            </w:pPr>
            <w:r>
              <w:rPr>
                <w:rFonts w:ascii="Calibri" w:hAnsi="Calibri"/>
                <w:b/>
                <w:bCs/>
                <w:color w:val="000000"/>
                <w:sz w:val="22"/>
                <w:szCs w:val="22"/>
              </w:rPr>
              <w:t xml:space="preserve">4.063 </w:t>
            </w:r>
          </w:p>
        </w:tc>
        <w:tc>
          <w:tcPr>
            <w:tcW w:w="1577" w:type="dxa"/>
            <w:tcBorders>
              <w:top w:val="nil"/>
              <w:left w:val="nil"/>
              <w:bottom w:val="single" w:sz="4" w:space="0" w:color="auto"/>
              <w:right w:val="single" w:sz="4" w:space="0" w:color="auto"/>
            </w:tcBorders>
            <w:shd w:val="clear" w:color="000000" w:fill="D9D9D9"/>
            <w:noWrap/>
            <w:vAlign w:val="bottom"/>
          </w:tcPr>
          <w:p w:rsidR="003E5BB4" w:rsidRDefault="003E5BB4">
            <w:pPr>
              <w:jc w:val="center"/>
              <w:rPr>
                <w:rFonts w:ascii="Calibri" w:hAnsi="Calibri"/>
                <w:b/>
                <w:bCs/>
                <w:color w:val="000000"/>
                <w:sz w:val="22"/>
                <w:szCs w:val="22"/>
              </w:rPr>
            </w:pPr>
            <w:r>
              <w:rPr>
                <w:rFonts w:ascii="Calibri" w:hAnsi="Calibri"/>
                <w:b/>
                <w:bCs/>
                <w:color w:val="000000"/>
                <w:sz w:val="22"/>
                <w:szCs w:val="22"/>
              </w:rPr>
              <w:t xml:space="preserve">14.984 </w:t>
            </w:r>
          </w:p>
        </w:tc>
        <w:tc>
          <w:tcPr>
            <w:tcW w:w="1123" w:type="dxa"/>
            <w:tcBorders>
              <w:top w:val="nil"/>
              <w:left w:val="nil"/>
              <w:bottom w:val="single" w:sz="4" w:space="0" w:color="auto"/>
              <w:right w:val="single" w:sz="4" w:space="0" w:color="auto"/>
            </w:tcBorders>
            <w:shd w:val="clear" w:color="000000" w:fill="D9D9D9"/>
            <w:noWrap/>
            <w:vAlign w:val="bottom"/>
          </w:tcPr>
          <w:p w:rsidR="003E5BB4" w:rsidRDefault="003E5BB4">
            <w:pPr>
              <w:jc w:val="center"/>
              <w:rPr>
                <w:rFonts w:ascii="Calibri" w:hAnsi="Calibri"/>
                <w:b/>
                <w:bCs/>
                <w:sz w:val="22"/>
                <w:szCs w:val="22"/>
              </w:rPr>
            </w:pPr>
            <w:r>
              <w:rPr>
                <w:rFonts w:ascii="Calibri" w:hAnsi="Calibri"/>
                <w:b/>
                <w:bCs/>
                <w:sz w:val="22"/>
                <w:szCs w:val="22"/>
              </w:rPr>
              <w:t>15.372</w:t>
            </w:r>
          </w:p>
        </w:tc>
        <w:tc>
          <w:tcPr>
            <w:tcW w:w="1180" w:type="dxa"/>
            <w:tcBorders>
              <w:top w:val="nil"/>
              <w:left w:val="nil"/>
              <w:bottom w:val="single" w:sz="4" w:space="0" w:color="auto"/>
              <w:right w:val="single" w:sz="4" w:space="0" w:color="auto"/>
            </w:tcBorders>
            <w:shd w:val="clear" w:color="000000" w:fill="D9D9D9"/>
            <w:noWrap/>
            <w:vAlign w:val="center"/>
          </w:tcPr>
          <w:p w:rsidR="003E5BB4" w:rsidRDefault="003E5BB4">
            <w:pPr>
              <w:jc w:val="center"/>
              <w:rPr>
                <w:rFonts w:ascii="Calibri" w:hAnsi="Calibri"/>
                <w:b/>
                <w:bCs/>
                <w:color w:val="000000"/>
                <w:sz w:val="22"/>
                <w:szCs w:val="22"/>
              </w:rPr>
            </w:pPr>
            <w:r>
              <w:rPr>
                <w:rFonts w:ascii="Calibri" w:hAnsi="Calibri"/>
                <w:b/>
                <w:bCs/>
                <w:color w:val="000000"/>
                <w:sz w:val="22"/>
                <w:szCs w:val="22"/>
              </w:rPr>
              <w:t xml:space="preserve">-388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E779F6">
        <w:rPr>
          <w:rFonts w:ascii="Arial" w:hAnsi="Arial" w:cs="Arial"/>
          <w:sz w:val="18"/>
          <w:szCs w:val="18"/>
        </w:rPr>
        <w:t xml:space="preserve">12. veljače </w:t>
      </w:r>
      <w:r w:rsidR="00E21888">
        <w:rPr>
          <w:rFonts w:ascii="Arial" w:hAnsi="Arial" w:cs="Arial"/>
          <w:sz w:val="18"/>
          <w:szCs w:val="18"/>
        </w:rPr>
        <w:t xml:space="preserve"> 2018</w:t>
      </w:r>
      <w:r w:rsidR="006E334F">
        <w:rPr>
          <w:rFonts w:ascii="Arial" w:hAnsi="Arial" w:cs="Arial"/>
          <w:sz w:val="18"/>
          <w:szCs w:val="18"/>
        </w:rPr>
        <w:t>.</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F810A7">
        <w:rPr>
          <w:rFonts w:ascii="Arial" w:hAnsi="Arial" w:cs="Arial"/>
          <w:b/>
          <w:sz w:val="22"/>
          <w:szCs w:val="22"/>
        </w:rPr>
        <w:t>43.741</w:t>
      </w:r>
      <w:r w:rsidR="00FA2040" w:rsidRPr="00313962">
        <w:rPr>
          <w:rFonts w:ascii="Arial" w:hAnsi="Arial" w:cs="Arial"/>
          <w:b/>
          <w:sz w:val="22"/>
          <w:szCs w:val="22"/>
        </w:rPr>
        <w:t xml:space="preserve"> predmeta)</w:t>
      </w:r>
      <w:r w:rsidRPr="00313962">
        <w:rPr>
          <w:rFonts w:ascii="Arial" w:hAnsi="Arial" w:cs="Arial"/>
          <w:b/>
          <w:sz w:val="22"/>
          <w:szCs w:val="22"/>
        </w:rPr>
        <w:t xml:space="preserve">, broj neriješenih redovnih zk predmeta Općinskog suda u Splitu čini </w:t>
      </w:r>
      <w:r w:rsidR="00F94630">
        <w:rPr>
          <w:rFonts w:ascii="Arial" w:hAnsi="Arial" w:cs="Arial"/>
          <w:b/>
          <w:sz w:val="22"/>
          <w:szCs w:val="22"/>
        </w:rPr>
        <w:t>34,26</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3" w:name="_Toc487525899"/>
      <w:r w:rsidRPr="007B128B">
        <w:rPr>
          <w:rFonts w:ascii="Arial" w:hAnsi="Arial" w:cs="Arial"/>
          <w:sz w:val="18"/>
          <w:szCs w:val="18"/>
        </w:rPr>
        <w:t>Grafikon 5</w:t>
      </w:r>
      <w:r>
        <w:rPr>
          <w:rFonts w:ascii="Arial" w:hAnsi="Arial" w:cs="Arial"/>
          <w:b w:val="0"/>
          <w:sz w:val="18"/>
          <w:szCs w:val="18"/>
        </w:rPr>
        <w:t xml:space="preserve">.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3"/>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68676AF6" wp14:editId="627F5F6B">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396A" w:rsidRDefault="00D7396A" w:rsidP="008913AE">
      <w:pPr>
        <w:rPr>
          <w:rFonts w:ascii="Arial" w:hAnsi="Arial" w:cs="Arial"/>
          <w:sz w:val="18"/>
          <w:szCs w:val="18"/>
        </w:rPr>
      </w:pPr>
    </w:p>
    <w:p w:rsidR="002C2021" w:rsidRDefault="004A68E4" w:rsidP="00E779F6">
      <w:pPr>
        <w:jc w:val="center"/>
        <w:rPr>
          <w:rFonts w:ascii="Arial" w:hAnsi="Arial" w:cs="Arial"/>
          <w:b/>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779F6">
        <w:rPr>
          <w:rFonts w:ascii="Arial" w:hAnsi="Arial" w:cs="Arial"/>
          <w:sz w:val="18"/>
          <w:szCs w:val="18"/>
        </w:rPr>
        <w:t>12. veljače 2018.</w:t>
      </w:r>
      <w:bookmarkStart w:id="34" w:name="_Toc487524694"/>
    </w:p>
    <w:p w:rsidR="00F3147B" w:rsidRDefault="00F3147B" w:rsidP="005259DE">
      <w:pPr>
        <w:rPr>
          <w:rFonts w:ascii="Arial" w:hAnsi="Arial" w:cs="Arial"/>
          <w:b/>
        </w:rPr>
      </w:pPr>
    </w:p>
    <w:p w:rsidR="00F3147B" w:rsidRDefault="00F3147B" w:rsidP="005259DE">
      <w:pPr>
        <w:rPr>
          <w:rFonts w:ascii="Arial" w:hAnsi="Arial" w:cs="Arial"/>
          <w:b/>
        </w:rPr>
      </w:pPr>
    </w:p>
    <w:p w:rsidR="00E779F6" w:rsidRDefault="00E779F6"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4"/>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E779F6">
        <w:rPr>
          <w:rFonts w:ascii="Arial" w:hAnsi="Arial" w:cs="Arial"/>
          <w:b/>
          <w:sz w:val="22"/>
          <w:szCs w:val="22"/>
        </w:rPr>
        <w:t>siječnju 2018</w:t>
      </w:r>
      <w:r w:rsidRPr="00BA4CAD">
        <w:rPr>
          <w:rFonts w:ascii="Arial" w:hAnsi="Arial" w:cs="Arial"/>
          <w:b/>
          <w:sz w:val="22"/>
          <w:szCs w:val="22"/>
        </w:rPr>
        <w:t>.</w:t>
      </w:r>
      <w:r w:rsidR="00E34313" w:rsidRPr="00BA4CAD">
        <w:rPr>
          <w:rFonts w:ascii="Arial" w:hAnsi="Arial" w:cs="Arial"/>
          <w:b/>
          <w:sz w:val="22"/>
          <w:szCs w:val="22"/>
        </w:rPr>
        <w:t xml:space="preserve"> </w:t>
      </w:r>
      <w:r w:rsidRPr="00BA4CAD">
        <w:rPr>
          <w:rFonts w:ascii="Arial" w:hAnsi="Arial" w:cs="Arial"/>
          <w:b/>
          <w:sz w:val="22"/>
          <w:szCs w:val="22"/>
        </w:rPr>
        <w:t xml:space="preserve">na razini svih zemljišnoknjižnih odjela OSRH zaprimljeno je </w:t>
      </w:r>
      <w:r w:rsidR="00BC01B4">
        <w:rPr>
          <w:rFonts w:ascii="Arial" w:hAnsi="Arial" w:cs="Arial"/>
          <w:b/>
          <w:sz w:val="22"/>
          <w:szCs w:val="22"/>
        </w:rPr>
        <w:t>923</w:t>
      </w:r>
      <w:r w:rsidR="00D674A2">
        <w:rPr>
          <w:rFonts w:ascii="Arial" w:hAnsi="Arial" w:cs="Arial"/>
          <w:b/>
          <w:sz w:val="22"/>
          <w:szCs w:val="22"/>
        </w:rPr>
        <w:t xml:space="preserve"> </w:t>
      </w:r>
      <w:r w:rsidRPr="00BA4CAD">
        <w:rPr>
          <w:rFonts w:ascii="Arial" w:hAnsi="Arial" w:cs="Arial"/>
          <w:b/>
          <w:sz w:val="22"/>
          <w:szCs w:val="22"/>
        </w:rPr>
        <w:t xml:space="preserve">prigovora, </w:t>
      </w:r>
      <w:r w:rsidR="00BC01B4">
        <w:rPr>
          <w:rFonts w:ascii="Arial" w:hAnsi="Arial" w:cs="Arial"/>
          <w:b/>
          <w:sz w:val="22"/>
          <w:szCs w:val="22"/>
        </w:rPr>
        <w:t>184</w:t>
      </w:r>
      <w:r w:rsidRPr="00BA4CAD">
        <w:rPr>
          <w:rFonts w:ascii="Arial" w:hAnsi="Arial" w:cs="Arial"/>
          <w:b/>
          <w:sz w:val="22"/>
          <w:szCs w:val="22"/>
        </w:rPr>
        <w:t xml:space="preserve"> žalbi, </w:t>
      </w:r>
      <w:r w:rsidR="00BC01B4">
        <w:rPr>
          <w:rFonts w:ascii="Arial" w:hAnsi="Arial" w:cs="Arial"/>
          <w:b/>
          <w:sz w:val="22"/>
          <w:szCs w:val="22"/>
        </w:rPr>
        <w:t>1.154</w:t>
      </w:r>
      <w:r w:rsidRPr="00BA4CAD">
        <w:rPr>
          <w:rFonts w:ascii="Arial" w:hAnsi="Arial" w:cs="Arial"/>
          <w:b/>
          <w:sz w:val="22"/>
          <w:szCs w:val="22"/>
        </w:rPr>
        <w:t xml:space="preserve"> pojedinačnih ispravnih postupaka, </w:t>
      </w:r>
      <w:r w:rsidR="00BC01B4">
        <w:rPr>
          <w:rFonts w:ascii="Arial" w:hAnsi="Arial" w:cs="Arial"/>
          <w:b/>
          <w:sz w:val="22"/>
          <w:szCs w:val="22"/>
        </w:rPr>
        <w:t>92</w:t>
      </w:r>
      <w:r w:rsidRPr="00BA4CAD">
        <w:rPr>
          <w:rFonts w:ascii="Arial" w:hAnsi="Arial" w:cs="Arial"/>
          <w:b/>
          <w:sz w:val="22"/>
          <w:szCs w:val="22"/>
        </w:rPr>
        <w:t xml:space="preserve"> prijedloga za povezivanje KPU i ZK te </w:t>
      </w:r>
      <w:r w:rsidR="00BC01B4">
        <w:rPr>
          <w:rFonts w:ascii="Arial" w:hAnsi="Arial" w:cs="Arial"/>
          <w:b/>
          <w:sz w:val="22"/>
          <w:szCs w:val="22"/>
        </w:rPr>
        <w:t>94</w:t>
      </w:r>
      <w:r w:rsidR="00C90CA7" w:rsidRPr="00BA4CAD">
        <w:rPr>
          <w:rFonts w:ascii="Arial" w:hAnsi="Arial" w:cs="Arial"/>
          <w:b/>
          <w:sz w:val="22"/>
          <w:szCs w:val="22"/>
        </w:rPr>
        <w:t xml:space="preserve"> prijedloga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E632A7" w:rsidRPr="001925BD" w:rsidRDefault="00990B20" w:rsidP="001925BD">
      <w:pPr>
        <w:pStyle w:val="Opisslike"/>
        <w:jc w:val="center"/>
        <w:rPr>
          <w:rFonts w:ascii="Arial" w:hAnsi="Arial" w:cs="Arial"/>
          <w:b w:val="0"/>
          <w:sz w:val="18"/>
          <w:szCs w:val="18"/>
        </w:rPr>
      </w:pPr>
      <w:bookmarkStart w:id="35" w:name="_Toc487525730"/>
      <w:bookmarkStart w:id="36"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5"/>
      <w:bookmarkEnd w:id="36"/>
    </w:p>
    <w:p w:rsidR="0099726F" w:rsidRDefault="0099726F" w:rsidP="00C34D20">
      <w:pPr>
        <w:jc w:val="both"/>
        <w:rPr>
          <w:rFonts w:ascii="Arial" w:hAnsi="Arial" w:cs="Arial"/>
          <w:b/>
        </w:rPr>
      </w:pPr>
    </w:p>
    <w:tbl>
      <w:tblPr>
        <w:tblW w:w="8300" w:type="dxa"/>
        <w:jc w:val="center"/>
        <w:tblInd w:w="93" w:type="dxa"/>
        <w:tblLook w:val="04A0" w:firstRow="1" w:lastRow="0" w:firstColumn="1" w:lastColumn="0" w:noHBand="0" w:noVBand="1"/>
      </w:tblPr>
      <w:tblGrid>
        <w:gridCol w:w="1540"/>
        <w:gridCol w:w="1840"/>
        <w:gridCol w:w="980"/>
        <w:gridCol w:w="900"/>
        <w:gridCol w:w="1119"/>
        <w:gridCol w:w="1130"/>
        <w:gridCol w:w="995"/>
      </w:tblGrid>
      <w:tr w:rsidR="00B66916" w:rsidRPr="00B66916" w:rsidTr="00B66916">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sz w:val="16"/>
                <w:szCs w:val="16"/>
                <w:lang w:val="hr-HR"/>
              </w:rPr>
            </w:pPr>
            <w:r w:rsidRPr="00B66916">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sz w:val="16"/>
                <w:szCs w:val="16"/>
                <w:lang w:val="hr-HR"/>
              </w:rPr>
            </w:pPr>
            <w:r w:rsidRPr="00B66916">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D8E4BC"/>
            <w:noWrap/>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ŽALBE</w:t>
            </w:r>
          </w:p>
        </w:tc>
        <w:tc>
          <w:tcPr>
            <w:tcW w:w="100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POJEDINAČNI</w:t>
            </w:r>
            <w:r w:rsidRPr="00B66916">
              <w:rPr>
                <w:rFonts w:ascii="Calibri" w:eastAsia="Times New Roman" w:hAnsi="Calibri"/>
                <w:b/>
                <w:bCs/>
                <w:color w:val="000000"/>
                <w:sz w:val="16"/>
                <w:szCs w:val="16"/>
                <w:lang w:val="hr-HR"/>
              </w:rPr>
              <w:br/>
              <w:t>ISPRAVNI</w:t>
            </w:r>
            <w:r w:rsidRPr="00B66916">
              <w:rPr>
                <w:rFonts w:ascii="Calibri" w:eastAsia="Times New Roman" w:hAnsi="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PRIJEDLOZI ZA</w:t>
            </w:r>
            <w:r w:rsidRPr="00B66916">
              <w:rPr>
                <w:rFonts w:ascii="Calibri" w:eastAsia="Times New Roman" w:hAnsi="Calibri"/>
                <w:b/>
                <w:bCs/>
                <w:color w:val="000000"/>
                <w:sz w:val="16"/>
                <w:szCs w:val="16"/>
                <w:lang w:val="hr-HR"/>
              </w:rPr>
              <w:br/>
              <w:t>POVEZIVANJE</w:t>
            </w:r>
            <w:r w:rsidRPr="00B66916">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POSTUPCI OBNOVE,</w:t>
            </w:r>
            <w:r w:rsidRPr="00B66916">
              <w:rPr>
                <w:rFonts w:ascii="Calibri" w:eastAsia="Times New Roman" w:hAnsi="Calibri"/>
                <w:b/>
                <w:bCs/>
                <w:color w:val="000000"/>
                <w:sz w:val="16"/>
                <w:szCs w:val="16"/>
                <w:lang w:val="hr-HR"/>
              </w:rPr>
              <w:br/>
              <w:t xml:space="preserve">OSNIVANJA I </w:t>
            </w:r>
            <w:r w:rsidRPr="00B66916">
              <w:rPr>
                <w:rFonts w:ascii="Calibri" w:eastAsia="Times New Roman" w:hAnsi="Calibri"/>
                <w:b/>
                <w:bCs/>
                <w:color w:val="000000"/>
                <w:sz w:val="16"/>
                <w:szCs w:val="16"/>
                <w:lang w:val="hr-HR"/>
              </w:rPr>
              <w:br/>
              <w:t>DOPUNE</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8</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6</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10</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7</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22</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B66916" w:rsidRPr="00B66916" w:rsidRDefault="00B66916" w:rsidP="00B66916">
            <w:pPr>
              <w:rPr>
                <w:rFonts w:ascii="Calibri" w:eastAsia="Times New Roman" w:hAnsi="Calibri"/>
                <w:sz w:val="22"/>
                <w:szCs w:val="22"/>
                <w:lang w:val="hr-HR"/>
              </w:rPr>
            </w:pPr>
            <w:r w:rsidRPr="00B66916">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6</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14</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12</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19</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3</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16</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13</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24</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4</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5</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5</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39</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27</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2</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66</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66</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5</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2</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66</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bl>
    <w:p w:rsidR="00D95948" w:rsidRDefault="00D95948" w:rsidP="00C34D20">
      <w:pPr>
        <w:jc w:val="both"/>
        <w:rPr>
          <w:rFonts w:ascii="Arial" w:hAnsi="Arial" w:cs="Arial"/>
          <w:b/>
        </w:rPr>
      </w:pPr>
    </w:p>
    <w:p w:rsidR="00612C79" w:rsidRDefault="00612C79" w:rsidP="00C34D20">
      <w:pPr>
        <w:jc w:val="both"/>
        <w:rPr>
          <w:rFonts w:ascii="Arial" w:hAnsi="Arial" w:cs="Arial"/>
          <w:b/>
        </w:rPr>
      </w:pPr>
    </w:p>
    <w:p w:rsidR="00AD7B5B" w:rsidRDefault="00AD7B5B" w:rsidP="00C34D20">
      <w:pPr>
        <w:jc w:val="both"/>
        <w:rPr>
          <w:rFonts w:ascii="Arial" w:hAnsi="Arial" w:cs="Arial"/>
          <w:b/>
        </w:rPr>
      </w:pPr>
    </w:p>
    <w:p w:rsidR="00B66916" w:rsidRDefault="00B66916" w:rsidP="00C34D20">
      <w:pPr>
        <w:jc w:val="both"/>
        <w:rPr>
          <w:rFonts w:ascii="Arial" w:hAnsi="Arial" w:cs="Arial"/>
          <w:b/>
        </w:rPr>
      </w:pPr>
    </w:p>
    <w:tbl>
      <w:tblPr>
        <w:tblW w:w="8300" w:type="dxa"/>
        <w:jc w:val="center"/>
        <w:tblInd w:w="93" w:type="dxa"/>
        <w:tblLook w:val="04A0" w:firstRow="1" w:lastRow="0" w:firstColumn="1" w:lastColumn="0" w:noHBand="0" w:noVBand="1"/>
      </w:tblPr>
      <w:tblGrid>
        <w:gridCol w:w="1540"/>
        <w:gridCol w:w="1840"/>
        <w:gridCol w:w="980"/>
        <w:gridCol w:w="900"/>
        <w:gridCol w:w="1119"/>
        <w:gridCol w:w="1130"/>
        <w:gridCol w:w="995"/>
      </w:tblGrid>
      <w:tr w:rsidR="00B66916" w:rsidRPr="00B66916" w:rsidTr="00B66916">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sz w:val="16"/>
                <w:szCs w:val="16"/>
                <w:lang w:val="hr-HR"/>
              </w:rPr>
            </w:pPr>
            <w:r w:rsidRPr="00B66916">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sz w:val="16"/>
                <w:szCs w:val="16"/>
                <w:lang w:val="hr-HR"/>
              </w:rPr>
            </w:pPr>
            <w:r w:rsidRPr="00B66916">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D8E4BC"/>
            <w:noWrap/>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ŽALBE</w:t>
            </w:r>
          </w:p>
        </w:tc>
        <w:tc>
          <w:tcPr>
            <w:tcW w:w="100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POJEDINAČNI</w:t>
            </w:r>
            <w:r w:rsidRPr="00B66916">
              <w:rPr>
                <w:rFonts w:ascii="Calibri" w:eastAsia="Times New Roman" w:hAnsi="Calibri"/>
                <w:b/>
                <w:bCs/>
                <w:color w:val="000000"/>
                <w:sz w:val="16"/>
                <w:szCs w:val="16"/>
                <w:lang w:val="hr-HR"/>
              </w:rPr>
              <w:br/>
              <w:t>ISPRAVNI</w:t>
            </w:r>
            <w:r w:rsidRPr="00B66916">
              <w:rPr>
                <w:rFonts w:ascii="Calibri" w:eastAsia="Times New Roman" w:hAnsi="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PRIJEDLOZI ZA</w:t>
            </w:r>
            <w:r w:rsidRPr="00B66916">
              <w:rPr>
                <w:rFonts w:ascii="Calibri" w:eastAsia="Times New Roman" w:hAnsi="Calibri"/>
                <w:b/>
                <w:bCs/>
                <w:color w:val="000000"/>
                <w:sz w:val="16"/>
                <w:szCs w:val="16"/>
                <w:lang w:val="hr-HR"/>
              </w:rPr>
              <w:br/>
              <w:t>POVEZIVANJE</w:t>
            </w:r>
            <w:r w:rsidRPr="00B66916">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POSTUPCI OBNOVE,</w:t>
            </w:r>
            <w:r w:rsidRPr="00B66916">
              <w:rPr>
                <w:rFonts w:ascii="Calibri" w:eastAsia="Times New Roman" w:hAnsi="Calibri"/>
                <w:b/>
                <w:bCs/>
                <w:color w:val="000000"/>
                <w:sz w:val="16"/>
                <w:szCs w:val="16"/>
                <w:lang w:val="hr-HR"/>
              </w:rPr>
              <w:br/>
              <w:t xml:space="preserve">OSNIVANJA I </w:t>
            </w:r>
            <w:r w:rsidRPr="00B66916">
              <w:rPr>
                <w:rFonts w:ascii="Calibri" w:eastAsia="Times New Roman" w:hAnsi="Calibri"/>
                <w:b/>
                <w:bCs/>
                <w:color w:val="000000"/>
                <w:sz w:val="16"/>
                <w:szCs w:val="16"/>
                <w:lang w:val="hr-HR"/>
              </w:rPr>
              <w:br/>
              <w:t>DOPUNE</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15</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5</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5</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15</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3</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15</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18</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6</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43</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17</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6</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74</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13</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16</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sz w:val="22"/>
                <w:szCs w:val="22"/>
                <w:lang w:val="hr-HR"/>
              </w:rPr>
            </w:pPr>
            <w:r w:rsidRPr="00B66916">
              <w:rPr>
                <w:rFonts w:ascii="Calibri" w:eastAsia="Times New Roman" w:hAnsi="Calibri"/>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46</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8</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16</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7</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0"/>
                <w:szCs w:val="20"/>
                <w:lang w:val="hr-HR"/>
              </w:rPr>
            </w:pPr>
            <w:r w:rsidRPr="00B66916">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8</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117</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26</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88</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27</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13</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17</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18</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10</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90</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4</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6</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10</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bl>
    <w:p w:rsidR="00AD7B5B" w:rsidRDefault="00AD7B5B" w:rsidP="00C34D20">
      <w:pPr>
        <w:jc w:val="both"/>
        <w:rPr>
          <w:rFonts w:ascii="Arial" w:hAnsi="Arial" w:cs="Arial"/>
          <w:b/>
        </w:rPr>
      </w:pPr>
    </w:p>
    <w:p w:rsidR="00AD7B5B" w:rsidRDefault="00AD7B5B" w:rsidP="00C34D20">
      <w:pPr>
        <w:jc w:val="both"/>
        <w:rPr>
          <w:rFonts w:ascii="Arial" w:hAnsi="Arial" w:cs="Arial"/>
          <w:b/>
        </w:rPr>
      </w:pPr>
    </w:p>
    <w:tbl>
      <w:tblPr>
        <w:tblW w:w="8300" w:type="dxa"/>
        <w:jc w:val="center"/>
        <w:tblInd w:w="93" w:type="dxa"/>
        <w:tblLook w:val="04A0" w:firstRow="1" w:lastRow="0" w:firstColumn="1" w:lastColumn="0" w:noHBand="0" w:noVBand="1"/>
      </w:tblPr>
      <w:tblGrid>
        <w:gridCol w:w="1540"/>
        <w:gridCol w:w="1840"/>
        <w:gridCol w:w="980"/>
        <w:gridCol w:w="900"/>
        <w:gridCol w:w="1119"/>
        <w:gridCol w:w="1130"/>
        <w:gridCol w:w="995"/>
      </w:tblGrid>
      <w:tr w:rsidR="00B66916" w:rsidRPr="00B66916" w:rsidTr="00B66916">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sz w:val="16"/>
                <w:szCs w:val="16"/>
                <w:lang w:val="hr-HR"/>
              </w:rPr>
            </w:pPr>
            <w:r w:rsidRPr="00B66916">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sz w:val="16"/>
                <w:szCs w:val="16"/>
                <w:lang w:val="hr-HR"/>
              </w:rPr>
            </w:pPr>
            <w:r w:rsidRPr="00B66916">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D8E4BC"/>
            <w:noWrap/>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ŽALBE</w:t>
            </w:r>
          </w:p>
        </w:tc>
        <w:tc>
          <w:tcPr>
            <w:tcW w:w="100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POJEDINAČNI</w:t>
            </w:r>
            <w:r w:rsidRPr="00B66916">
              <w:rPr>
                <w:rFonts w:ascii="Calibri" w:eastAsia="Times New Roman" w:hAnsi="Calibri"/>
                <w:b/>
                <w:bCs/>
                <w:color w:val="000000"/>
                <w:sz w:val="16"/>
                <w:szCs w:val="16"/>
                <w:lang w:val="hr-HR"/>
              </w:rPr>
              <w:br/>
              <w:t>ISPRAVNI</w:t>
            </w:r>
            <w:r w:rsidRPr="00B66916">
              <w:rPr>
                <w:rFonts w:ascii="Calibri" w:eastAsia="Times New Roman" w:hAnsi="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PRIJEDLOZI ZA</w:t>
            </w:r>
            <w:r w:rsidRPr="00B66916">
              <w:rPr>
                <w:rFonts w:ascii="Calibri" w:eastAsia="Times New Roman" w:hAnsi="Calibri"/>
                <w:b/>
                <w:bCs/>
                <w:color w:val="000000"/>
                <w:sz w:val="16"/>
                <w:szCs w:val="16"/>
                <w:lang w:val="hr-HR"/>
              </w:rPr>
              <w:br/>
              <w:t>POVEZIVANJE</w:t>
            </w:r>
            <w:r w:rsidRPr="00B66916">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POSTUPCI OBNOVE,</w:t>
            </w:r>
            <w:r w:rsidRPr="00B66916">
              <w:rPr>
                <w:rFonts w:ascii="Calibri" w:eastAsia="Times New Roman" w:hAnsi="Calibri"/>
                <w:b/>
                <w:bCs/>
                <w:color w:val="000000"/>
                <w:sz w:val="16"/>
                <w:szCs w:val="16"/>
                <w:lang w:val="hr-HR"/>
              </w:rPr>
              <w:br/>
              <w:t xml:space="preserve">OSNIVANJA I </w:t>
            </w:r>
            <w:r w:rsidRPr="00B66916">
              <w:rPr>
                <w:rFonts w:ascii="Calibri" w:eastAsia="Times New Roman" w:hAnsi="Calibri"/>
                <w:b/>
                <w:bCs/>
                <w:color w:val="000000"/>
                <w:sz w:val="16"/>
                <w:szCs w:val="16"/>
                <w:lang w:val="hr-HR"/>
              </w:rPr>
              <w:br/>
              <w:t>DOPUNE</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39</w:t>
            </w:r>
          </w:p>
        </w:tc>
        <w:tc>
          <w:tcPr>
            <w:tcW w:w="900" w:type="dxa"/>
            <w:tcBorders>
              <w:top w:val="nil"/>
              <w:left w:val="nil"/>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28</w:t>
            </w:r>
          </w:p>
        </w:tc>
        <w:tc>
          <w:tcPr>
            <w:tcW w:w="1000" w:type="dxa"/>
            <w:tcBorders>
              <w:top w:val="nil"/>
              <w:left w:val="nil"/>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18</w:t>
            </w:r>
          </w:p>
        </w:tc>
        <w:tc>
          <w:tcPr>
            <w:tcW w:w="1100" w:type="dxa"/>
            <w:tcBorders>
              <w:top w:val="nil"/>
              <w:left w:val="nil"/>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15</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15</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17</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17</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75</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34</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109</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26</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24</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11</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60</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3</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9</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80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63</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13</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11</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2</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118</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63</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21</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9</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14</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6</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30</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11</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6</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26</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38</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2</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2</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39</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334</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14</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352</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13</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64</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bl>
    <w:p w:rsidR="00042BD7" w:rsidRDefault="00042BD7" w:rsidP="00C34D20">
      <w:pPr>
        <w:jc w:val="both"/>
        <w:rPr>
          <w:rFonts w:ascii="Arial" w:hAnsi="Arial" w:cs="Arial"/>
          <w:b/>
        </w:rPr>
      </w:pPr>
    </w:p>
    <w:tbl>
      <w:tblPr>
        <w:tblW w:w="8300" w:type="dxa"/>
        <w:jc w:val="center"/>
        <w:tblInd w:w="93" w:type="dxa"/>
        <w:tblLook w:val="04A0" w:firstRow="1" w:lastRow="0" w:firstColumn="1" w:lastColumn="0" w:noHBand="0" w:noVBand="1"/>
      </w:tblPr>
      <w:tblGrid>
        <w:gridCol w:w="1540"/>
        <w:gridCol w:w="1840"/>
        <w:gridCol w:w="980"/>
        <w:gridCol w:w="900"/>
        <w:gridCol w:w="1119"/>
        <w:gridCol w:w="1130"/>
        <w:gridCol w:w="995"/>
      </w:tblGrid>
      <w:tr w:rsidR="00B66916" w:rsidRPr="00B66916" w:rsidTr="00B66916">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sz w:val="16"/>
                <w:szCs w:val="16"/>
                <w:lang w:val="hr-HR"/>
              </w:rPr>
            </w:pPr>
            <w:r w:rsidRPr="00B66916">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sz w:val="16"/>
                <w:szCs w:val="16"/>
                <w:lang w:val="hr-HR"/>
              </w:rPr>
            </w:pPr>
            <w:r w:rsidRPr="00B66916">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PRIGOVORI</w:t>
            </w:r>
          </w:p>
        </w:tc>
        <w:tc>
          <w:tcPr>
            <w:tcW w:w="900" w:type="dxa"/>
            <w:tcBorders>
              <w:top w:val="single" w:sz="4" w:space="0" w:color="auto"/>
              <w:left w:val="nil"/>
              <w:bottom w:val="single" w:sz="4" w:space="0" w:color="auto"/>
              <w:right w:val="single" w:sz="4" w:space="0" w:color="auto"/>
            </w:tcBorders>
            <w:shd w:val="clear" w:color="000000" w:fill="D8E4BC"/>
            <w:noWrap/>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ŽALBE</w:t>
            </w:r>
          </w:p>
        </w:tc>
        <w:tc>
          <w:tcPr>
            <w:tcW w:w="100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POJEDINAČNI</w:t>
            </w:r>
            <w:r w:rsidRPr="00B66916">
              <w:rPr>
                <w:rFonts w:ascii="Calibri" w:eastAsia="Times New Roman" w:hAnsi="Calibri"/>
                <w:b/>
                <w:bCs/>
                <w:color w:val="000000"/>
                <w:sz w:val="16"/>
                <w:szCs w:val="16"/>
                <w:lang w:val="hr-HR"/>
              </w:rPr>
              <w:br/>
              <w:t>ISPRAVNI</w:t>
            </w:r>
            <w:r w:rsidRPr="00B66916">
              <w:rPr>
                <w:rFonts w:ascii="Calibri" w:eastAsia="Times New Roman" w:hAnsi="Calibri"/>
                <w:b/>
                <w:bCs/>
                <w:color w:val="000000"/>
                <w:sz w:val="16"/>
                <w:szCs w:val="16"/>
                <w:lang w:val="hr-HR"/>
              </w:rPr>
              <w:br/>
              <w:t>POSTUPCI</w:t>
            </w:r>
          </w:p>
        </w:tc>
        <w:tc>
          <w:tcPr>
            <w:tcW w:w="110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PRIJEDLOZI ZA</w:t>
            </w:r>
            <w:r w:rsidRPr="00B66916">
              <w:rPr>
                <w:rFonts w:ascii="Calibri" w:eastAsia="Times New Roman" w:hAnsi="Calibri"/>
                <w:b/>
                <w:bCs/>
                <w:color w:val="000000"/>
                <w:sz w:val="16"/>
                <w:szCs w:val="16"/>
                <w:lang w:val="hr-HR"/>
              </w:rPr>
              <w:br/>
              <w:t>POVEZIVANJE</w:t>
            </w:r>
            <w:r w:rsidRPr="00B66916">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color w:val="000000"/>
                <w:sz w:val="16"/>
                <w:szCs w:val="16"/>
                <w:lang w:val="hr-HR"/>
              </w:rPr>
            </w:pPr>
            <w:r w:rsidRPr="00B66916">
              <w:rPr>
                <w:rFonts w:ascii="Calibri" w:eastAsia="Times New Roman" w:hAnsi="Calibri"/>
                <w:b/>
                <w:bCs/>
                <w:color w:val="000000"/>
                <w:sz w:val="16"/>
                <w:szCs w:val="16"/>
                <w:lang w:val="hr-HR"/>
              </w:rPr>
              <w:t>POSTUPCI OBNOVE,</w:t>
            </w:r>
            <w:r w:rsidRPr="00B66916">
              <w:rPr>
                <w:rFonts w:ascii="Calibri" w:eastAsia="Times New Roman" w:hAnsi="Calibri"/>
                <w:b/>
                <w:bCs/>
                <w:color w:val="000000"/>
                <w:sz w:val="16"/>
                <w:szCs w:val="16"/>
                <w:lang w:val="hr-HR"/>
              </w:rPr>
              <w:br/>
              <w:t xml:space="preserve">OSNIVANJA I </w:t>
            </w:r>
            <w:r w:rsidRPr="00B66916">
              <w:rPr>
                <w:rFonts w:ascii="Calibri" w:eastAsia="Times New Roman" w:hAnsi="Calibri"/>
                <w:b/>
                <w:bCs/>
                <w:color w:val="000000"/>
                <w:sz w:val="16"/>
                <w:szCs w:val="16"/>
                <w:lang w:val="hr-HR"/>
              </w:rPr>
              <w:br/>
              <w:t>DOPUNE</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133</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22</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53</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14</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26</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11</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8</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165</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24</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72</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43</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14</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18</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7</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18</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11</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7</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7</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37</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9</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49</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11</w:t>
            </w:r>
          </w:p>
        </w:tc>
      </w:tr>
      <w:tr w:rsidR="00B66916" w:rsidRPr="00B66916" w:rsidTr="00B6691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7</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118</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3</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2</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6</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50</w:t>
            </w:r>
          </w:p>
        </w:tc>
        <w:tc>
          <w:tcPr>
            <w:tcW w:w="110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66916" w:rsidRPr="00B66916" w:rsidRDefault="00B66916" w:rsidP="00B66916">
            <w:pPr>
              <w:jc w:val="center"/>
              <w:rPr>
                <w:rFonts w:ascii="Calibri" w:eastAsia="Times New Roman" w:hAnsi="Calibri"/>
                <w:color w:val="000000"/>
                <w:sz w:val="22"/>
                <w:szCs w:val="22"/>
                <w:lang w:val="hr-HR"/>
              </w:rPr>
            </w:pPr>
            <w:r w:rsidRPr="00B66916">
              <w:rPr>
                <w:rFonts w:ascii="Calibri" w:eastAsia="Times New Roman" w:hAnsi="Calibri"/>
                <w:color w:val="000000"/>
                <w:sz w:val="22"/>
                <w:szCs w:val="22"/>
                <w:lang w:val="hr-HR"/>
              </w:rPr>
              <w:t>0</w:t>
            </w:r>
          </w:p>
        </w:tc>
      </w:tr>
      <w:tr w:rsidR="00B66916" w:rsidRPr="00B66916" w:rsidTr="00B6691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B66916" w:rsidRPr="00B66916" w:rsidRDefault="00B66916" w:rsidP="00B6691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B66916" w:rsidRPr="00B66916" w:rsidRDefault="00B66916" w:rsidP="00B66916">
            <w:pPr>
              <w:rPr>
                <w:rFonts w:ascii="Calibri" w:eastAsia="Times New Roman" w:hAnsi="Calibri"/>
                <w:b/>
                <w:bCs/>
                <w:sz w:val="22"/>
                <w:szCs w:val="22"/>
                <w:lang w:val="hr-HR"/>
              </w:rPr>
            </w:pPr>
            <w:r w:rsidRPr="00B6691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7</w:t>
            </w:r>
          </w:p>
        </w:tc>
        <w:tc>
          <w:tcPr>
            <w:tcW w:w="9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w:t>
            </w:r>
          </w:p>
        </w:tc>
        <w:tc>
          <w:tcPr>
            <w:tcW w:w="10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184</w:t>
            </w:r>
          </w:p>
        </w:tc>
        <w:tc>
          <w:tcPr>
            <w:tcW w:w="110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0</w:t>
            </w:r>
          </w:p>
        </w:tc>
      </w:tr>
      <w:tr w:rsidR="00B66916" w:rsidRPr="00B66916" w:rsidTr="00B66916">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B66916" w:rsidRPr="00B66916" w:rsidRDefault="00B66916" w:rsidP="00B66916">
            <w:pPr>
              <w:jc w:val="center"/>
              <w:rPr>
                <w:rFonts w:ascii="Calibri" w:eastAsia="Times New Roman" w:hAnsi="Calibri"/>
                <w:b/>
                <w:bCs/>
                <w:sz w:val="22"/>
                <w:szCs w:val="22"/>
                <w:lang w:val="hr-HR"/>
              </w:rPr>
            </w:pPr>
            <w:r w:rsidRPr="00B66916">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923</w:t>
            </w:r>
          </w:p>
        </w:tc>
        <w:tc>
          <w:tcPr>
            <w:tcW w:w="900" w:type="dxa"/>
            <w:tcBorders>
              <w:top w:val="nil"/>
              <w:left w:val="nil"/>
              <w:bottom w:val="single" w:sz="4" w:space="0" w:color="auto"/>
              <w:right w:val="single" w:sz="4" w:space="0" w:color="auto"/>
            </w:tcBorders>
            <w:shd w:val="clear" w:color="000000" w:fill="D8E4BC"/>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184</w:t>
            </w:r>
          </w:p>
        </w:tc>
        <w:tc>
          <w:tcPr>
            <w:tcW w:w="1000" w:type="dxa"/>
            <w:tcBorders>
              <w:top w:val="nil"/>
              <w:left w:val="nil"/>
              <w:bottom w:val="single" w:sz="4" w:space="0" w:color="auto"/>
              <w:right w:val="single" w:sz="4" w:space="0" w:color="auto"/>
            </w:tcBorders>
            <w:shd w:val="clear" w:color="000000" w:fill="D8E4BC"/>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1.154</w:t>
            </w:r>
          </w:p>
        </w:tc>
        <w:tc>
          <w:tcPr>
            <w:tcW w:w="1100" w:type="dxa"/>
            <w:tcBorders>
              <w:top w:val="nil"/>
              <w:left w:val="nil"/>
              <w:bottom w:val="single" w:sz="4" w:space="0" w:color="auto"/>
              <w:right w:val="single" w:sz="4" w:space="0" w:color="auto"/>
            </w:tcBorders>
            <w:shd w:val="clear" w:color="000000" w:fill="D8E4BC"/>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92</w:t>
            </w:r>
          </w:p>
        </w:tc>
        <w:tc>
          <w:tcPr>
            <w:tcW w:w="960" w:type="dxa"/>
            <w:tcBorders>
              <w:top w:val="nil"/>
              <w:left w:val="nil"/>
              <w:bottom w:val="single" w:sz="4" w:space="0" w:color="auto"/>
              <w:right w:val="single" w:sz="4" w:space="0" w:color="auto"/>
            </w:tcBorders>
            <w:shd w:val="clear" w:color="000000" w:fill="D8E4BC"/>
            <w:noWrap/>
            <w:vAlign w:val="center"/>
            <w:hideMark/>
          </w:tcPr>
          <w:p w:rsidR="00B66916" w:rsidRPr="00B66916" w:rsidRDefault="00B66916" w:rsidP="00B66916">
            <w:pPr>
              <w:jc w:val="center"/>
              <w:rPr>
                <w:rFonts w:ascii="Calibri" w:eastAsia="Times New Roman" w:hAnsi="Calibri"/>
                <w:b/>
                <w:bCs/>
                <w:color w:val="000000"/>
                <w:sz w:val="22"/>
                <w:szCs w:val="22"/>
                <w:lang w:val="hr-HR"/>
              </w:rPr>
            </w:pPr>
            <w:r w:rsidRPr="00B66916">
              <w:rPr>
                <w:rFonts w:ascii="Calibri" w:eastAsia="Times New Roman" w:hAnsi="Calibri"/>
                <w:b/>
                <w:bCs/>
                <w:color w:val="000000"/>
                <w:sz w:val="22"/>
                <w:szCs w:val="22"/>
                <w:lang w:val="hr-HR"/>
              </w:rPr>
              <w:t>94</w:t>
            </w:r>
          </w:p>
        </w:tc>
      </w:tr>
    </w:tbl>
    <w:p w:rsidR="007B6497" w:rsidRDefault="007B6497" w:rsidP="00C34D20">
      <w:pPr>
        <w:jc w:val="both"/>
        <w:rPr>
          <w:rFonts w:ascii="Arial" w:hAnsi="Arial" w:cs="Arial"/>
          <w:b/>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420B05">
        <w:rPr>
          <w:rFonts w:ascii="Arial" w:hAnsi="Arial" w:cs="Arial"/>
          <w:sz w:val="18"/>
          <w:szCs w:val="18"/>
        </w:rPr>
        <w:t>12. veljače</w:t>
      </w:r>
      <w:r w:rsidR="00F96EA3">
        <w:rPr>
          <w:rFonts w:ascii="Arial" w:hAnsi="Arial" w:cs="Arial"/>
          <w:sz w:val="18"/>
          <w:szCs w:val="18"/>
        </w:rPr>
        <w:t xml:space="preserve"> 2018.</w:t>
      </w:r>
    </w:p>
    <w:p w:rsidR="00605052" w:rsidRDefault="00605052" w:rsidP="0016641D">
      <w:pPr>
        <w:jc w:val="center"/>
        <w:rPr>
          <w:rFonts w:ascii="Arial" w:hAnsi="Arial" w:cs="Arial"/>
          <w:sz w:val="18"/>
          <w:szCs w:val="18"/>
        </w:rPr>
      </w:pPr>
      <w:r>
        <w:rPr>
          <w:rFonts w:ascii="Arial" w:hAnsi="Arial" w:cs="Arial"/>
          <w:sz w:val="18"/>
          <w:szCs w:val="18"/>
        </w:rPr>
        <w:t xml:space="preserve">*Podaci za ZKO </w:t>
      </w:r>
      <w:r w:rsidR="00420B05">
        <w:rPr>
          <w:rFonts w:ascii="Arial" w:hAnsi="Arial" w:cs="Arial"/>
          <w:sz w:val="18"/>
          <w:szCs w:val="18"/>
        </w:rPr>
        <w:t>Dubrovnik i ZKO Krk</w:t>
      </w:r>
      <w:r>
        <w:rPr>
          <w:rFonts w:ascii="Arial" w:hAnsi="Arial" w:cs="Arial"/>
          <w:sz w:val="18"/>
          <w:szCs w:val="18"/>
        </w:rPr>
        <w:t xml:space="preserve"> preuzeti iz ZIS-a.</w:t>
      </w:r>
    </w:p>
    <w:p w:rsidR="007B6497" w:rsidRDefault="007B6497" w:rsidP="007B6497">
      <w:pPr>
        <w:pStyle w:val="Odlomakpopisa"/>
        <w:jc w:val="center"/>
        <w:rPr>
          <w:rFonts w:ascii="Arial" w:hAnsi="Arial" w:cs="Arial"/>
          <w:sz w:val="18"/>
          <w:szCs w:val="18"/>
        </w:rPr>
      </w:pPr>
    </w:p>
    <w:p w:rsidR="00844551" w:rsidRDefault="00844551" w:rsidP="00C34D20">
      <w:pPr>
        <w:jc w:val="both"/>
        <w:rPr>
          <w:rFonts w:ascii="Arial" w:hAnsi="Arial" w:cs="Arial"/>
          <w:b/>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1451AA">
        <w:rPr>
          <w:rFonts w:ascii="Arial" w:hAnsi="Arial" w:cs="Arial"/>
          <w:b/>
          <w:sz w:val="22"/>
          <w:szCs w:val="22"/>
        </w:rPr>
        <w:t>siječ</w:t>
      </w:r>
      <w:bookmarkStart w:id="37" w:name="_GoBack"/>
      <w:bookmarkEnd w:id="37"/>
      <w:r w:rsidR="00B66916">
        <w:rPr>
          <w:rFonts w:ascii="Arial" w:hAnsi="Arial" w:cs="Arial"/>
          <w:b/>
          <w:sz w:val="22"/>
          <w:szCs w:val="22"/>
        </w:rPr>
        <w:t>nju 2018.</w:t>
      </w:r>
      <w:r w:rsidRPr="00A223E2">
        <w:rPr>
          <w:rFonts w:ascii="Arial" w:hAnsi="Arial" w:cs="Arial"/>
          <w:b/>
          <w:sz w:val="22"/>
          <w:szCs w:val="22"/>
        </w:rPr>
        <w:t xml:space="preserve"> ukupno je riješeno </w:t>
      </w:r>
      <w:r w:rsidR="00B542D0">
        <w:rPr>
          <w:rFonts w:ascii="Arial" w:hAnsi="Arial" w:cs="Arial"/>
          <w:b/>
          <w:sz w:val="22"/>
          <w:szCs w:val="22"/>
        </w:rPr>
        <w:t>24.342</w:t>
      </w:r>
      <w:r w:rsidRPr="00A223E2">
        <w:rPr>
          <w:rFonts w:ascii="Arial" w:hAnsi="Arial" w:cs="Arial"/>
          <w:b/>
          <w:sz w:val="22"/>
          <w:szCs w:val="22"/>
        </w:rPr>
        <w:t xml:space="preserve"> uknjižbi prava vlasništva, </w:t>
      </w:r>
      <w:r w:rsidR="00B542D0">
        <w:rPr>
          <w:rFonts w:ascii="Arial" w:hAnsi="Arial" w:cs="Arial"/>
          <w:b/>
          <w:sz w:val="22"/>
          <w:szCs w:val="22"/>
        </w:rPr>
        <w:t>2.510</w:t>
      </w:r>
      <w:r w:rsidRPr="00A223E2">
        <w:rPr>
          <w:rFonts w:ascii="Arial" w:hAnsi="Arial" w:cs="Arial"/>
          <w:b/>
          <w:sz w:val="22"/>
          <w:szCs w:val="22"/>
        </w:rPr>
        <w:t xml:space="preserve"> uknjižbi prava zaloga, </w:t>
      </w:r>
      <w:r w:rsidR="00B542D0">
        <w:rPr>
          <w:rFonts w:ascii="Arial" w:hAnsi="Arial" w:cs="Arial"/>
          <w:b/>
          <w:sz w:val="22"/>
          <w:szCs w:val="22"/>
        </w:rPr>
        <w:t>1.189</w:t>
      </w:r>
      <w:r w:rsidR="00D4403A">
        <w:rPr>
          <w:rFonts w:ascii="Arial" w:hAnsi="Arial" w:cs="Arial"/>
          <w:b/>
          <w:sz w:val="22"/>
          <w:szCs w:val="22"/>
        </w:rPr>
        <w:t xml:space="preserve"> </w:t>
      </w:r>
      <w:r w:rsidRPr="00A223E2">
        <w:rPr>
          <w:rFonts w:ascii="Arial" w:hAnsi="Arial" w:cs="Arial"/>
          <w:b/>
          <w:sz w:val="22"/>
          <w:szCs w:val="22"/>
        </w:rPr>
        <w:t xml:space="preserve">prigovora, </w:t>
      </w:r>
      <w:r w:rsidR="00B542D0">
        <w:rPr>
          <w:rFonts w:ascii="Arial" w:hAnsi="Arial" w:cs="Arial"/>
          <w:b/>
          <w:sz w:val="22"/>
          <w:szCs w:val="22"/>
        </w:rPr>
        <w:t xml:space="preserve">117 </w:t>
      </w:r>
      <w:r w:rsidR="00437CFE">
        <w:rPr>
          <w:rFonts w:ascii="Arial" w:hAnsi="Arial" w:cs="Arial"/>
          <w:b/>
          <w:sz w:val="22"/>
          <w:szCs w:val="22"/>
        </w:rPr>
        <w:t>žalbi</w:t>
      </w:r>
      <w:r w:rsidRPr="00A223E2">
        <w:rPr>
          <w:rFonts w:ascii="Arial" w:hAnsi="Arial" w:cs="Arial"/>
          <w:b/>
          <w:sz w:val="22"/>
          <w:szCs w:val="22"/>
        </w:rPr>
        <w:t xml:space="preserve">, </w:t>
      </w:r>
      <w:r w:rsidR="00B542D0">
        <w:rPr>
          <w:rFonts w:ascii="Arial" w:hAnsi="Arial" w:cs="Arial"/>
          <w:b/>
          <w:sz w:val="22"/>
          <w:szCs w:val="22"/>
        </w:rPr>
        <w:t>1.085</w:t>
      </w:r>
      <w:r w:rsidRPr="00A223E2">
        <w:rPr>
          <w:rFonts w:ascii="Arial" w:hAnsi="Arial" w:cs="Arial"/>
          <w:b/>
          <w:sz w:val="22"/>
          <w:szCs w:val="22"/>
        </w:rPr>
        <w:t xml:space="preserve"> pojedinačnih ispravnih postupaka, </w:t>
      </w:r>
      <w:r w:rsidR="00B542D0">
        <w:rPr>
          <w:rFonts w:ascii="Arial" w:hAnsi="Arial" w:cs="Arial"/>
          <w:b/>
          <w:sz w:val="22"/>
          <w:szCs w:val="22"/>
        </w:rPr>
        <w:t>145</w:t>
      </w:r>
      <w:r w:rsidRPr="00A223E2">
        <w:rPr>
          <w:rFonts w:ascii="Arial" w:hAnsi="Arial" w:cs="Arial"/>
          <w:b/>
          <w:sz w:val="22"/>
          <w:szCs w:val="22"/>
        </w:rPr>
        <w:t xml:space="preserve"> prijedloga za povezivanje KPU i ZK te </w:t>
      </w:r>
      <w:r w:rsidR="00B542D0">
        <w:rPr>
          <w:rFonts w:ascii="Arial" w:hAnsi="Arial" w:cs="Arial"/>
          <w:b/>
          <w:sz w:val="22"/>
          <w:szCs w:val="22"/>
        </w:rPr>
        <w:t>122</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0C7DAD" w:rsidRDefault="000C7DAD" w:rsidP="00C34D20">
      <w:pPr>
        <w:jc w:val="both"/>
        <w:rPr>
          <w:rFonts w:ascii="Arial" w:hAnsi="Arial" w:cs="Arial"/>
          <w:b/>
        </w:rPr>
      </w:pPr>
    </w:p>
    <w:p w:rsidR="00CB4402" w:rsidRPr="00A223E2" w:rsidRDefault="00CB4402" w:rsidP="00C34D20">
      <w:pPr>
        <w:jc w:val="both"/>
        <w:rPr>
          <w:rFonts w:ascii="Arial" w:hAnsi="Arial" w:cs="Arial"/>
          <w:b/>
        </w:rPr>
      </w:pPr>
    </w:p>
    <w:p w:rsidR="00FF502A" w:rsidRDefault="00990B20" w:rsidP="00743AD3">
      <w:pPr>
        <w:pStyle w:val="Opisslike"/>
        <w:jc w:val="center"/>
        <w:rPr>
          <w:rFonts w:ascii="Arial" w:hAnsi="Arial" w:cs="Arial"/>
          <w:b w:val="0"/>
          <w:sz w:val="18"/>
          <w:szCs w:val="18"/>
        </w:rPr>
      </w:pPr>
      <w:bookmarkStart w:id="38" w:name="_Toc487525731"/>
      <w:bookmarkStart w:id="39"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8"/>
      <w:bookmarkEnd w:id="39"/>
    </w:p>
    <w:p w:rsidR="00743AD3" w:rsidRPr="00743AD3" w:rsidRDefault="00743AD3" w:rsidP="00743AD3"/>
    <w:tbl>
      <w:tblPr>
        <w:tblW w:w="10100" w:type="dxa"/>
        <w:jc w:val="center"/>
        <w:tblInd w:w="93" w:type="dxa"/>
        <w:tblLook w:val="04A0" w:firstRow="1" w:lastRow="0" w:firstColumn="1" w:lastColumn="0" w:noHBand="0" w:noVBand="1"/>
      </w:tblPr>
      <w:tblGrid>
        <w:gridCol w:w="1540"/>
        <w:gridCol w:w="1840"/>
        <w:gridCol w:w="1046"/>
        <w:gridCol w:w="958"/>
        <w:gridCol w:w="980"/>
        <w:gridCol w:w="880"/>
        <w:gridCol w:w="1119"/>
        <w:gridCol w:w="1130"/>
        <w:gridCol w:w="995"/>
      </w:tblGrid>
      <w:tr w:rsidR="00743AD3" w:rsidRPr="00743AD3" w:rsidTr="00743AD3">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43AD3" w:rsidRPr="00743AD3" w:rsidRDefault="00743AD3" w:rsidP="00743AD3">
            <w:pPr>
              <w:jc w:val="center"/>
              <w:rPr>
                <w:rFonts w:ascii="Calibri" w:eastAsia="Times New Roman" w:hAnsi="Calibri"/>
                <w:b/>
                <w:bCs/>
                <w:sz w:val="16"/>
                <w:szCs w:val="16"/>
                <w:lang w:val="hr-HR"/>
              </w:rPr>
            </w:pPr>
            <w:r w:rsidRPr="00743AD3">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743AD3" w:rsidRPr="00743AD3" w:rsidRDefault="00743AD3" w:rsidP="00743AD3">
            <w:pPr>
              <w:jc w:val="center"/>
              <w:rPr>
                <w:rFonts w:ascii="Calibri" w:eastAsia="Times New Roman" w:hAnsi="Calibri"/>
                <w:b/>
                <w:bCs/>
                <w:sz w:val="16"/>
                <w:szCs w:val="16"/>
                <w:lang w:val="hr-HR"/>
              </w:rPr>
            </w:pPr>
            <w:r w:rsidRPr="00743AD3">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43AD3" w:rsidRPr="00743AD3" w:rsidRDefault="00743AD3" w:rsidP="00743AD3">
            <w:pPr>
              <w:jc w:val="center"/>
              <w:rPr>
                <w:rFonts w:ascii="Calibri" w:eastAsia="Times New Roman" w:hAnsi="Calibri"/>
                <w:b/>
                <w:bCs/>
                <w:sz w:val="16"/>
                <w:szCs w:val="16"/>
                <w:lang w:val="hr-HR"/>
              </w:rPr>
            </w:pPr>
            <w:r w:rsidRPr="00743AD3">
              <w:rPr>
                <w:rFonts w:ascii="Calibri" w:eastAsia="Times New Roman" w:hAnsi="Calibri"/>
                <w:b/>
                <w:bCs/>
                <w:sz w:val="16"/>
                <w:szCs w:val="16"/>
                <w:lang w:val="hr-HR"/>
              </w:rPr>
              <w:t>UKNJIŽBA</w:t>
            </w:r>
            <w:r w:rsidRPr="00743AD3">
              <w:rPr>
                <w:rFonts w:ascii="Calibri" w:eastAsia="Times New Roman" w:hAnsi="Calibri"/>
                <w:b/>
                <w:bCs/>
                <w:sz w:val="16"/>
                <w:szCs w:val="16"/>
                <w:lang w:val="hr-HR"/>
              </w:rPr>
              <w:br/>
              <w:t>PRAVA VLASNIŠTVA</w:t>
            </w:r>
          </w:p>
        </w:tc>
        <w:tc>
          <w:tcPr>
            <w:tcW w:w="900" w:type="dxa"/>
            <w:tcBorders>
              <w:top w:val="single" w:sz="4" w:space="0" w:color="auto"/>
              <w:left w:val="nil"/>
              <w:bottom w:val="single" w:sz="4" w:space="0" w:color="auto"/>
              <w:right w:val="single" w:sz="4" w:space="0" w:color="auto"/>
            </w:tcBorders>
            <w:shd w:val="clear" w:color="000000" w:fill="D8E4BC"/>
            <w:vAlign w:val="center"/>
            <w:hideMark/>
          </w:tcPr>
          <w:p w:rsidR="00743AD3" w:rsidRPr="00743AD3" w:rsidRDefault="00743AD3" w:rsidP="00743AD3">
            <w:pPr>
              <w:jc w:val="center"/>
              <w:rPr>
                <w:rFonts w:ascii="Calibri" w:eastAsia="Times New Roman" w:hAnsi="Calibri"/>
                <w:b/>
                <w:bCs/>
                <w:sz w:val="16"/>
                <w:szCs w:val="16"/>
                <w:lang w:val="hr-HR"/>
              </w:rPr>
            </w:pPr>
            <w:r w:rsidRPr="00743AD3">
              <w:rPr>
                <w:rFonts w:ascii="Calibri" w:eastAsia="Times New Roman" w:hAnsi="Calibri"/>
                <w:b/>
                <w:bCs/>
                <w:sz w:val="16"/>
                <w:szCs w:val="16"/>
                <w:lang w:val="hr-HR"/>
              </w:rPr>
              <w:t>UKNJIŽBA</w:t>
            </w:r>
            <w:r w:rsidRPr="00743AD3">
              <w:rPr>
                <w:rFonts w:ascii="Calibri" w:eastAsia="Times New Roman" w:hAnsi="Calibri"/>
                <w:b/>
                <w:bCs/>
                <w:sz w:val="16"/>
                <w:szCs w:val="16"/>
                <w:lang w:val="hr-HR"/>
              </w:rPr>
              <w:br/>
              <w:t>ZALOŽNOG PRAVA</w:t>
            </w:r>
          </w:p>
        </w:tc>
        <w:tc>
          <w:tcPr>
            <w:tcW w:w="940" w:type="dxa"/>
            <w:tcBorders>
              <w:top w:val="single" w:sz="4" w:space="0" w:color="auto"/>
              <w:left w:val="nil"/>
              <w:bottom w:val="single" w:sz="4" w:space="0" w:color="auto"/>
              <w:right w:val="single" w:sz="4" w:space="0" w:color="auto"/>
            </w:tcBorders>
            <w:shd w:val="clear" w:color="000000" w:fill="D8E4BC"/>
            <w:noWrap/>
            <w:vAlign w:val="center"/>
            <w:hideMark/>
          </w:tcPr>
          <w:p w:rsidR="00743AD3" w:rsidRPr="00743AD3" w:rsidRDefault="00743AD3" w:rsidP="00743AD3">
            <w:pPr>
              <w:jc w:val="center"/>
              <w:rPr>
                <w:rFonts w:ascii="Calibri" w:eastAsia="Times New Roman" w:hAnsi="Calibri"/>
                <w:b/>
                <w:bCs/>
                <w:color w:val="000000"/>
                <w:sz w:val="16"/>
                <w:szCs w:val="16"/>
                <w:lang w:val="hr-HR"/>
              </w:rPr>
            </w:pPr>
            <w:r w:rsidRPr="00743AD3">
              <w:rPr>
                <w:rFonts w:ascii="Calibri" w:eastAsia="Times New Roman" w:hAnsi="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D8E4BC"/>
            <w:noWrap/>
            <w:vAlign w:val="center"/>
            <w:hideMark/>
          </w:tcPr>
          <w:p w:rsidR="00743AD3" w:rsidRPr="00743AD3" w:rsidRDefault="00743AD3" w:rsidP="00743AD3">
            <w:pPr>
              <w:jc w:val="center"/>
              <w:rPr>
                <w:rFonts w:ascii="Calibri" w:eastAsia="Times New Roman" w:hAnsi="Calibri"/>
                <w:b/>
                <w:bCs/>
                <w:color w:val="000000"/>
                <w:sz w:val="16"/>
                <w:szCs w:val="16"/>
                <w:lang w:val="hr-HR"/>
              </w:rPr>
            </w:pPr>
            <w:r w:rsidRPr="00743AD3">
              <w:rPr>
                <w:rFonts w:ascii="Calibri" w:eastAsia="Times New Roman" w:hAnsi="Calibri"/>
                <w:b/>
                <w:bCs/>
                <w:color w:val="000000"/>
                <w:sz w:val="16"/>
                <w:szCs w:val="16"/>
                <w:lang w:val="hr-HR"/>
              </w:rPr>
              <w:t>ŽALBE</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743AD3" w:rsidRPr="00743AD3" w:rsidRDefault="00743AD3" w:rsidP="00743AD3">
            <w:pPr>
              <w:jc w:val="center"/>
              <w:rPr>
                <w:rFonts w:ascii="Calibri" w:eastAsia="Times New Roman" w:hAnsi="Calibri"/>
                <w:b/>
                <w:bCs/>
                <w:color w:val="000000"/>
                <w:sz w:val="16"/>
                <w:szCs w:val="16"/>
                <w:lang w:val="hr-HR"/>
              </w:rPr>
            </w:pPr>
            <w:r w:rsidRPr="00743AD3">
              <w:rPr>
                <w:rFonts w:ascii="Calibri" w:eastAsia="Times New Roman" w:hAnsi="Calibri"/>
                <w:b/>
                <w:bCs/>
                <w:color w:val="000000"/>
                <w:sz w:val="16"/>
                <w:szCs w:val="16"/>
                <w:lang w:val="hr-HR"/>
              </w:rPr>
              <w:t>POJEDINAČNI</w:t>
            </w:r>
            <w:r w:rsidRPr="00743AD3">
              <w:rPr>
                <w:rFonts w:ascii="Calibri" w:eastAsia="Times New Roman" w:hAnsi="Calibri"/>
                <w:b/>
                <w:bCs/>
                <w:color w:val="000000"/>
                <w:sz w:val="16"/>
                <w:szCs w:val="16"/>
                <w:lang w:val="hr-HR"/>
              </w:rPr>
              <w:br/>
              <w:t>ISPRAVNI</w:t>
            </w:r>
            <w:r w:rsidRPr="00743AD3">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743AD3" w:rsidRPr="00743AD3" w:rsidRDefault="00743AD3" w:rsidP="00743AD3">
            <w:pPr>
              <w:jc w:val="center"/>
              <w:rPr>
                <w:rFonts w:ascii="Calibri" w:eastAsia="Times New Roman" w:hAnsi="Calibri"/>
                <w:b/>
                <w:bCs/>
                <w:color w:val="000000"/>
                <w:sz w:val="16"/>
                <w:szCs w:val="16"/>
                <w:lang w:val="hr-HR"/>
              </w:rPr>
            </w:pPr>
            <w:r w:rsidRPr="00743AD3">
              <w:rPr>
                <w:rFonts w:ascii="Calibri" w:eastAsia="Times New Roman" w:hAnsi="Calibri"/>
                <w:b/>
                <w:bCs/>
                <w:color w:val="000000"/>
                <w:sz w:val="16"/>
                <w:szCs w:val="16"/>
                <w:lang w:val="hr-HR"/>
              </w:rPr>
              <w:t>PRIJEDLOZI ZA</w:t>
            </w:r>
            <w:r w:rsidRPr="00743AD3">
              <w:rPr>
                <w:rFonts w:ascii="Calibri" w:eastAsia="Times New Roman" w:hAnsi="Calibri"/>
                <w:b/>
                <w:bCs/>
                <w:color w:val="000000"/>
                <w:sz w:val="16"/>
                <w:szCs w:val="16"/>
                <w:lang w:val="hr-HR"/>
              </w:rPr>
              <w:br/>
              <w:t>POVEZIVANJE</w:t>
            </w:r>
            <w:r w:rsidRPr="00743AD3">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43AD3" w:rsidRPr="00743AD3" w:rsidRDefault="00743AD3" w:rsidP="00743AD3">
            <w:pPr>
              <w:jc w:val="center"/>
              <w:rPr>
                <w:rFonts w:ascii="Calibri" w:eastAsia="Times New Roman" w:hAnsi="Calibri"/>
                <w:b/>
                <w:bCs/>
                <w:color w:val="000000"/>
                <w:sz w:val="16"/>
                <w:szCs w:val="16"/>
                <w:lang w:val="hr-HR"/>
              </w:rPr>
            </w:pPr>
            <w:r w:rsidRPr="00743AD3">
              <w:rPr>
                <w:rFonts w:ascii="Calibri" w:eastAsia="Times New Roman" w:hAnsi="Calibri"/>
                <w:b/>
                <w:bCs/>
                <w:color w:val="000000"/>
                <w:sz w:val="16"/>
                <w:szCs w:val="16"/>
                <w:lang w:val="hr-HR"/>
              </w:rPr>
              <w:t>POSTUPCI OBNOVE,</w:t>
            </w:r>
            <w:r w:rsidRPr="00743AD3">
              <w:rPr>
                <w:rFonts w:ascii="Calibri" w:eastAsia="Times New Roman" w:hAnsi="Calibri"/>
                <w:b/>
                <w:bCs/>
                <w:color w:val="000000"/>
                <w:sz w:val="16"/>
                <w:szCs w:val="16"/>
                <w:lang w:val="hr-HR"/>
              </w:rPr>
              <w:br/>
              <w:t xml:space="preserve">OSNIVANJA I </w:t>
            </w:r>
            <w:r w:rsidRPr="00743AD3">
              <w:rPr>
                <w:rFonts w:ascii="Calibri" w:eastAsia="Times New Roman" w:hAnsi="Calibri"/>
                <w:b/>
                <w:bCs/>
                <w:color w:val="000000"/>
                <w:sz w:val="16"/>
                <w:szCs w:val="16"/>
                <w:lang w:val="hr-HR"/>
              </w:rPr>
              <w:br/>
              <w:t>DOPUNE</w:t>
            </w:r>
          </w:p>
        </w:tc>
      </w:tr>
      <w:tr w:rsidR="00743AD3" w:rsidRPr="00743AD3" w:rsidTr="00743AD3">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b/>
                <w:bCs/>
                <w:color w:val="000000"/>
                <w:sz w:val="22"/>
                <w:szCs w:val="22"/>
                <w:lang w:val="hr-HR"/>
              </w:rPr>
            </w:pPr>
            <w:r w:rsidRPr="00743AD3">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233</w:t>
            </w:r>
          </w:p>
        </w:tc>
        <w:tc>
          <w:tcPr>
            <w:tcW w:w="90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25</w:t>
            </w:r>
          </w:p>
        </w:tc>
        <w:tc>
          <w:tcPr>
            <w:tcW w:w="9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8</w:t>
            </w:r>
          </w:p>
        </w:tc>
        <w:tc>
          <w:tcPr>
            <w:tcW w:w="88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w:t>
            </w:r>
          </w:p>
        </w:tc>
      </w:tr>
      <w:tr w:rsidR="00743AD3" w:rsidRPr="00743AD3" w:rsidTr="00743AD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43AD3" w:rsidRPr="00743AD3" w:rsidRDefault="00743AD3" w:rsidP="00743AD3">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98</w:t>
            </w:r>
          </w:p>
        </w:tc>
        <w:tc>
          <w:tcPr>
            <w:tcW w:w="90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7</w:t>
            </w:r>
          </w:p>
        </w:tc>
        <w:tc>
          <w:tcPr>
            <w:tcW w:w="9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r>
      <w:tr w:rsidR="00743AD3" w:rsidRPr="00743AD3" w:rsidTr="00743AD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43AD3" w:rsidRPr="00743AD3" w:rsidRDefault="00743AD3" w:rsidP="00743AD3">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235</w:t>
            </w:r>
          </w:p>
        </w:tc>
        <w:tc>
          <w:tcPr>
            <w:tcW w:w="90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8</w:t>
            </w:r>
          </w:p>
        </w:tc>
        <w:tc>
          <w:tcPr>
            <w:tcW w:w="9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r>
      <w:tr w:rsidR="00743AD3" w:rsidRPr="00743AD3" w:rsidTr="00743AD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43AD3" w:rsidRPr="00743AD3" w:rsidRDefault="00743AD3" w:rsidP="00743AD3">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77</w:t>
            </w:r>
          </w:p>
        </w:tc>
        <w:tc>
          <w:tcPr>
            <w:tcW w:w="90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r>
      <w:tr w:rsidR="00743AD3" w:rsidRPr="00743AD3" w:rsidTr="00743AD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43AD3" w:rsidRPr="00743AD3" w:rsidRDefault="00743AD3" w:rsidP="00743AD3">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157</w:t>
            </w:r>
          </w:p>
        </w:tc>
        <w:tc>
          <w:tcPr>
            <w:tcW w:w="90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13</w:t>
            </w:r>
          </w:p>
        </w:tc>
        <w:tc>
          <w:tcPr>
            <w:tcW w:w="9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r>
      <w:tr w:rsidR="00743AD3" w:rsidRPr="00743AD3" w:rsidTr="00743AD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43AD3" w:rsidRPr="00743AD3" w:rsidRDefault="00743AD3" w:rsidP="00743AD3">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104</w:t>
            </w:r>
          </w:p>
        </w:tc>
        <w:tc>
          <w:tcPr>
            <w:tcW w:w="90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7</w:t>
            </w:r>
          </w:p>
        </w:tc>
        <w:tc>
          <w:tcPr>
            <w:tcW w:w="9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r>
      <w:tr w:rsidR="00743AD3" w:rsidRPr="00743AD3" w:rsidTr="00743AD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43AD3" w:rsidRPr="00743AD3" w:rsidRDefault="00743AD3" w:rsidP="00743AD3">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rPr>
                <w:rFonts w:ascii="Calibri" w:eastAsia="Times New Roman" w:hAnsi="Calibri"/>
                <w:b/>
                <w:bCs/>
                <w:sz w:val="22"/>
                <w:szCs w:val="22"/>
                <w:lang w:val="hr-HR"/>
              </w:rPr>
            </w:pPr>
            <w:r w:rsidRPr="00743AD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904</w:t>
            </w:r>
          </w:p>
        </w:tc>
        <w:tc>
          <w:tcPr>
            <w:tcW w:w="90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65</w:t>
            </w:r>
          </w:p>
        </w:tc>
        <w:tc>
          <w:tcPr>
            <w:tcW w:w="94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11</w:t>
            </w:r>
          </w:p>
        </w:tc>
        <w:tc>
          <w:tcPr>
            <w:tcW w:w="88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5</w:t>
            </w:r>
          </w:p>
        </w:tc>
        <w:tc>
          <w:tcPr>
            <w:tcW w:w="102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32</w:t>
            </w:r>
          </w:p>
        </w:tc>
        <w:tc>
          <w:tcPr>
            <w:tcW w:w="106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1</w:t>
            </w:r>
          </w:p>
        </w:tc>
      </w:tr>
      <w:tr w:rsidR="00743AD3" w:rsidRPr="00743AD3" w:rsidTr="00743AD3">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b/>
                <w:bCs/>
                <w:color w:val="000000"/>
                <w:sz w:val="22"/>
                <w:szCs w:val="22"/>
                <w:lang w:val="hr-HR"/>
              </w:rPr>
            </w:pPr>
            <w:r w:rsidRPr="00743AD3">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743AD3" w:rsidRPr="00743AD3" w:rsidRDefault="00743AD3" w:rsidP="00743AD3">
            <w:pPr>
              <w:rPr>
                <w:rFonts w:ascii="Calibri" w:eastAsia="Times New Roman" w:hAnsi="Calibri"/>
                <w:sz w:val="22"/>
                <w:szCs w:val="22"/>
                <w:lang w:val="hr-HR"/>
              </w:rPr>
            </w:pPr>
            <w:r w:rsidRPr="00743AD3">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743AD3" w:rsidRPr="00743AD3" w:rsidRDefault="00743AD3" w:rsidP="00743AD3">
            <w:pPr>
              <w:jc w:val="center"/>
              <w:rPr>
                <w:rFonts w:ascii="Calibri" w:eastAsia="Times New Roman" w:hAnsi="Calibri"/>
                <w:sz w:val="22"/>
                <w:szCs w:val="22"/>
                <w:lang w:val="hr-HR"/>
              </w:rPr>
            </w:pPr>
            <w:r w:rsidRPr="00743AD3">
              <w:rPr>
                <w:rFonts w:ascii="Calibri" w:eastAsia="Times New Roman" w:hAnsi="Calibri"/>
                <w:sz w:val="22"/>
                <w:szCs w:val="22"/>
                <w:lang w:val="hr-HR"/>
              </w:rPr>
              <w:t>422</w:t>
            </w:r>
          </w:p>
        </w:tc>
        <w:tc>
          <w:tcPr>
            <w:tcW w:w="900" w:type="dxa"/>
            <w:tcBorders>
              <w:top w:val="nil"/>
              <w:left w:val="nil"/>
              <w:bottom w:val="single" w:sz="4" w:space="0" w:color="auto"/>
              <w:right w:val="single" w:sz="4" w:space="0" w:color="auto"/>
            </w:tcBorders>
            <w:shd w:val="clear" w:color="000000" w:fill="FFFFFF"/>
            <w:vAlign w:val="bottom"/>
            <w:hideMark/>
          </w:tcPr>
          <w:p w:rsidR="00743AD3" w:rsidRPr="00743AD3" w:rsidRDefault="00743AD3" w:rsidP="00743AD3">
            <w:pPr>
              <w:jc w:val="center"/>
              <w:rPr>
                <w:rFonts w:ascii="Calibri" w:eastAsia="Times New Roman" w:hAnsi="Calibri"/>
                <w:sz w:val="22"/>
                <w:szCs w:val="22"/>
                <w:lang w:val="hr-HR"/>
              </w:rPr>
            </w:pPr>
            <w:r w:rsidRPr="00743AD3">
              <w:rPr>
                <w:rFonts w:ascii="Calibri" w:eastAsia="Times New Roman" w:hAnsi="Calibri"/>
                <w:sz w:val="22"/>
                <w:szCs w:val="22"/>
                <w:lang w:val="hr-HR"/>
              </w:rPr>
              <w:t>57</w:t>
            </w:r>
          </w:p>
        </w:tc>
        <w:tc>
          <w:tcPr>
            <w:tcW w:w="9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r>
      <w:tr w:rsidR="00743AD3" w:rsidRPr="00743AD3" w:rsidTr="00743AD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43AD3" w:rsidRPr="00743AD3" w:rsidRDefault="00743AD3" w:rsidP="00743AD3">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43AD3" w:rsidRPr="00743AD3" w:rsidRDefault="00743AD3" w:rsidP="00743AD3">
            <w:pP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136</w:t>
            </w:r>
          </w:p>
        </w:tc>
        <w:tc>
          <w:tcPr>
            <w:tcW w:w="900" w:type="dxa"/>
            <w:tcBorders>
              <w:top w:val="nil"/>
              <w:left w:val="nil"/>
              <w:bottom w:val="single" w:sz="4" w:space="0" w:color="auto"/>
              <w:right w:val="single" w:sz="4" w:space="0" w:color="auto"/>
            </w:tcBorders>
            <w:shd w:val="clear" w:color="auto" w:fill="auto"/>
            <w:noWrap/>
            <w:vAlign w:val="bottom"/>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6</w:t>
            </w:r>
          </w:p>
        </w:tc>
        <w:tc>
          <w:tcPr>
            <w:tcW w:w="94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43AD3" w:rsidRPr="00743AD3" w:rsidRDefault="00743AD3" w:rsidP="00743AD3">
            <w:pPr>
              <w:jc w:val="center"/>
              <w:rPr>
                <w:rFonts w:ascii="Calibri" w:eastAsia="Times New Roman" w:hAnsi="Calibri"/>
                <w:color w:val="000000"/>
                <w:sz w:val="22"/>
                <w:szCs w:val="22"/>
                <w:lang w:val="hr-HR"/>
              </w:rPr>
            </w:pPr>
            <w:r w:rsidRPr="00743AD3">
              <w:rPr>
                <w:rFonts w:ascii="Calibri" w:eastAsia="Times New Roman" w:hAnsi="Calibri"/>
                <w:color w:val="000000"/>
                <w:sz w:val="22"/>
                <w:szCs w:val="22"/>
                <w:lang w:val="hr-HR"/>
              </w:rPr>
              <w:t>1</w:t>
            </w:r>
          </w:p>
        </w:tc>
      </w:tr>
      <w:tr w:rsidR="00743AD3" w:rsidRPr="00743AD3" w:rsidTr="00743AD3">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43AD3" w:rsidRPr="00743AD3" w:rsidRDefault="00743AD3" w:rsidP="00743AD3">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rPr>
                <w:rFonts w:ascii="Calibri" w:eastAsia="Times New Roman" w:hAnsi="Calibri"/>
                <w:b/>
                <w:bCs/>
                <w:sz w:val="22"/>
                <w:szCs w:val="22"/>
                <w:lang w:val="hr-HR"/>
              </w:rPr>
            </w:pPr>
            <w:r w:rsidRPr="00743AD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558</w:t>
            </w:r>
          </w:p>
        </w:tc>
        <w:tc>
          <w:tcPr>
            <w:tcW w:w="90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63</w:t>
            </w:r>
          </w:p>
        </w:tc>
        <w:tc>
          <w:tcPr>
            <w:tcW w:w="94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3</w:t>
            </w:r>
          </w:p>
        </w:tc>
        <w:tc>
          <w:tcPr>
            <w:tcW w:w="88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0</w:t>
            </w:r>
          </w:p>
        </w:tc>
        <w:tc>
          <w:tcPr>
            <w:tcW w:w="102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5</w:t>
            </w:r>
          </w:p>
        </w:tc>
        <w:tc>
          <w:tcPr>
            <w:tcW w:w="106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743AD3" w:rsidRPr="00743AD3" w:rsidRDefault="00743AD3" w:rsidP="00743AD3">
            <w:pPr>
              <w:jc w:val="center"/>
              <w:rPr>
                <w:rFonts w:ascii="Calibri" w:eastAsia="Times New Roman" w:hAnsi="Calibri"/>
                <w:b/>
                <w:bCs/>
                <w:sz w:val="22"/>
                <w:szCs w:val="22"/>
                <w:lang w:val="hr-HR"/>
              </w:rPr>
            </w:pPr>
            <w:r w:rsidRPr="00743AD3">
              <w:rPr>
                <w:rFonts w:ascii="Calibri" w:eastAsia="Times New Roman" w:hAnsi="Calibri"/>
                <w:b/>
                <w:bCs/>
                <w:sz w:val="22"/>
                <w:szCs w:val="22"/>
                <w:lang w:val="hr-HR"/>
              </w:rPr>
              <w:t>1</w:t>
            </w:r>
          </w:p>
        </w:tc>
      </w:tr>
    </w:tbl>
    <w:p w:rsidR="001F5450" w:rsidRDefault="001F5450"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1046"/>
        <w:gridCol w:w="958"/>
        <w:gridCol w:w="980"/>
        <w:gridCol w:w="880"/>
        <w:gridCol w:w="1119"/>
        <w:gridCol w:w="1130"/>
        <w:gridCol w:w="995"/>
      </w:tblGrid>
      <w:tr w:rsidR="007A3946" w:rsidRPr="007A3946" w:rsidTr="007A3946">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A3946" w:rsidRPr="007A3946" w:rsidRDefault="007A3946" w:rsidP="007A3946">
            <w:pPr>
              <w:jc w:val="center"/>
              <w:rPr>
                <w:rFonts w:ascii="Calibri" w:eastAsia="Times New Roman" w:hAnsi="Calibri"/>
                <w:b/>
                <w:bCs/>
                <w:sz w:val="16"/>
                <w:szCs w:val="16"/>
                <w:lang w:val="hr-HR"/>
              </w:rPr>
            </w:pPr>
            <w:r w:rsidRPr="007A3946">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7A3946" w:rsidRPr="007A3946" w:rsidRDefault="007A3946" w:rsidP="007A3946">
            <w:pPr>
              <w:jc w:val="center"/>
              <w:rPr>
                <w:rFonts w:ascii="Calibri" w:eastAsia="Times New Roman" w:hAnsi="Calibri"/>
                <w:b/>
                <w:bCs/>
                <w:sz w:val="16"/>
                <w:szCs w:val="16"/>
                <w:lang w:val="hr-HR"/>
              </w:rPr>
            </w:pPr>
            <w:r w:rsidRPr="007A3946">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A3946" w:rsidRPr="007A3946" w:rsidRDefault="007A3946" w:rsidP="007A3946">
            <w:pPr>
              <w:jc w:val="center"/>
              <w:rPr>
                <w:rFonts w:ascii="Calibri" w:eastAsia="Times New Roman" w:hAnsi="Calibri"/>
                <w:b/>
                <w:bCs/>
                <w:sz w:val="16"/>
                <w:szCs w:val="16"/>
                <w:lang w:val="hr-HR"/>
              </w:rPr>
            </w:pPr>
            <w:r w:rsidRPr="007A3946">
              <w:rPr>
                <w:rFonts w:ascii="Calibri" w:eastAsia="Times New Roman" w:hAnsi="Calibri"/>
                <w:b/>
                <w:bCs/>
                <w:sz w:val="16"/>
                <w:szCs w:val="16"/>
                <w:lang w:val="hr-HR"/>
              </w:rPr>
              <w:t>UKNJIŽBA</w:t>
            </w:r>
            <w:r w:rsidRPr="007A3946">
              <w:rPr>
                <w:rFonts w:ascii="Calibri" w:eastAsia="Times New Roman" w:hAnsi="Calibri"/>
                <w:b/>
                <w:bCs/>
                <w:sz w:val="16"/>
                <w:szCs w:val="16"/>
                <w:lang w:val="hr-HR"/>
              </w:rPr>
              <w:br/>
              <w:t>PRAVA VLASNIŠTVA</w:t>
            </w:r>
          </w:p>
        </w:tc>
        <w:tc>
          <w:tcPr>
            <w:tcW w:w="900" w:type="dxa"/>
            <w:tcBorders>
              <w:top w:val="single" w:sz="4" w:space="0" w:color="auto"/>
              <w:left w:val="nil"/>
              <w:bottom w:val="single" w:sz="4" w:space="0" w:color="auto"/>
              <w:right w:val="single" w:sz="4" w:space="0" w:color="auto"/>
            </w:tcBorders>
            <w:shd w:val="clear" w:color="000000" w:fill="D8E4BC"/>
            <w:vAlign w:val="center"/>
            <w:hideMark/>
          </w:tcPr>
          <w:p w:rsidR="007A3946" w:rsidRPr="007A3946" w:rsidRDefault="007A3946" w:rsidP="007A3946">
            <w:pPr>
              <w:jc w:val="center"/>
              <w:rPr>
                <w:rFonts w:ascii="Calibri" w:eastAsia="Times New Roman" w:hAnsi="Calibri"/>
                <w:b/>
                <w:bCs/>
                <w:sz w:val="16"/>
                <w:szCs w:val="16"/>
                <w:lang w:val="hr-HR"/>
              </w:rPr>
            </w:pPr>
            <w:r w:rsidRPr="007A3946">
              <w:rPr>
                <w:rFonts w:ascii="Calibri" w:eastAsia="Times New Roman" w:hAnsi="Calibri"/>
                <w:b/>
                <w:bCs/>
                <w:sz w:val="16"/>
                <w:szCs w:val="16"/>
                <w:lang w:val="hr-HR"/>
              </w:rPr>
              <w:t>UKNJIŽBA</w:t>
            </w:r>
            <w:r w:rsidRPr="007A3946">
              <w:rPr>
                <w:rFonts w:ascii="Calibri" w:eastAsia="Times New Roman" w:hAnsi="Calibri"/>
                <w:b/>
                <w:bCs/>
                <w:sz w:val="16"/>
                <w:szCs w:val="16"/>
                <w:lang w:val="hr-HR"/>
              </w:rPr>
              <w:br/>
              <w:t>ZALOŽNOG PRAVA</w:t>
            </w:r>
          </w:p>
        </w:tc>
        <w:tc>
          <w:tcPr>
            <w:tcW w:w="940" w:type="dxa"/>
            <w:tcBorders>
              <w:top w:val="single" w:sz="4" w:space="0" w:color="auto"/>
              <w:left w:val="nil"/>
              <w:bottom w:val="single" w:sz="4" w:space="0" w:color="auto"/>
              <w:right w:val="single" w:sz="4" w:space="0" w:color="auto"/>
            </w:tcBorders>
            <w:shd w:val="clear" w:color="000000" w:fill="D8E4BC"/>
            <w:noWrap/>
            <w:vAlign w:val="center"/>
            <w:hideMark/>
          </w:tcPr>
          <w:p w:rsidR="007A3946" w:rsidRPr="007A3946" w:rsidRDefault="007A3946" w:rsidP="007A3946">
            <w:pPr>
              <w:jc w:val="center"/>
              <w:rPr>
                <w:rFonts w:ascii="Calibri" w:eastAsia="Times New Roman" w:hAnsi="Calibri"/>
                <w:b/>
                <w:bCs/>
                <w:color w:val="000000"/>
                <w:sz w:val="16"/>
                <w:szCs w:val="16"/>
                <w:lang w:val="hr-HR"/>
              </w:rPr>
            </w:pPr>
            <w:r w:rsidRPr="007A3946">
              <w:rPr>
                <w:rFonts w:ascii="Calibri" w:eastAsia="Times New Roman" w:hAnsi="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D8E4BC"/>
            <w:noWrap/>
            <w:vAlign w:val="center"/>
            <w:hideMark/>
          </w:tcPr>
          <w:p w:rsidR="007A3946" w:rsidRPr="007A3946" w:rsidRDefault="007A3946" w:rsidP="007A3946">
            <w:pPr>
              <w:jc w:val="center"/>
              <w:rPr>
                <w:rFonts w:ascii="Calibri" w:eastAsia="Times New Roman" w:hAnsi="Calibri"/>
                <w:b/>
                <w:bCs/>
                <w:color w:val="000000"/>
                <w:sz w:val="16"/>
                <w:szCs w:val="16"/>
                <w:lang w:val="hr-HR"/>
              </w:rPr>
            </w:pPr>
            <w:r w:rsidRPr="007A3946">
              <w:rPr>
                <w:rFonts w:ascii="Calibri" w:eastAsia="Times New Roman" w:hAnsi="Calibri"/>
                <w:b/>
                <w:bCs/>
                <w:color w:val="000000"/>
                <w:sz w:val="16"/>
                <w:szCs w:val="16"/>
                <w:lang w:val="hr-HR"/>
              </w:rPr>
              <w:t>ŽALBE</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7A3946" w:rsidRPr="007A3946" w:rsidRDefault="007A3946" w:rsidP="007A3946">
            <w:pPr>
              <w:jc w:val="center"/>
              <w:rPr>
                <w:rFonts w:ascii="Calibri" w:eastAsia="Times New Roman" w:hAnsi="Calibri"/>
                <w:b/>
                <w:bCs/>
                <w:color w:val="000000"/>
                <w:sz w:val="16"/>
                <w:szCs w:val="16"/>
                <w:lang w:val="hr-HR"/>
              </w:rPr>
            </w:pPr>
            <w:r w:rsidRPr="007A3946">
              <w:rPr>
                <w:rFonts w:ascii="Calibri" w:eastAsia="Times New Roman" w:hAnsi="Calibri"/>
                <w:b/>
                <w:bCs/>
                <w:color w:val="000000"/>
                <w:sz w:val="16"/>
                <w:szCs w:val="16"/>
                <w:lang w:val="hr-HR"/>
              </w:rPr>
              <w:t>POJEDINAČNI</w:t>
            </w:r>
            <w:r w:rsidRPr="007A3946">
              <w:rPr>
                <w:rFonts w:ascii="Calibri" w:eastAsia="Times New Roman" w:hAnsi="Calibri"/>
                <w:b/>
                <w:bCs/>
                <w:color w:val="000000"/>
                <w:sz w:val="16"/>
                <w:szCs w:val="16"/>
                <w:lang w:val="hr-HR"/>
              </w:rPr>
              <w:br/>
              <w:t>ISPRAVNI</w:t>
            </w:r>
            <w:r w:rsidRPr="007A3946">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7A3946" w:rsidRPr="007A3946" w:rsidRDefault="007A3946" w:rsidP="007A3946">
            <w:pPr>
              <w:jc w:val="center"/>
              <w:rPr>
                <w:rFonts w:ascii="Calibri" w:eastAsia="Times New Roman" w:hAnsi="Calibri"/>
                <w:b/>
                <w:bCs/>
                <w:color w:val="000000"/>
                <w:sz w:val="16"/>
                <w:szCs w:val="16"/>
                <w:lang w:val="hr-HR"/>
              </w:rPr>
            </w:pPr>
            <w:r w:rsidRPr="007A3946">
              <w:rPr>
                <w:rFonts w:ascii="Calibri" w:eastAsia="Times New Roman" w:hAnsi="Calibri"/>
                <w:b/>
                <w:bCs/>
                <w:color w:val="000000"/>
                <w:sz w:val="16"/>
                <w:szCs w:val="16"/>
                <w:lang w:val="hr-HR"/>
              </w:rPr>
              <w:t>PRIJEDLOZI ZA</w:t>
            </w:r>
            <w:r w:rsidRPr="007A3946">
              <w:rPr>
                <w:rFonts w:ascii="Calibri" w:eastAsia="Times New Roman" w:hAnsi="Calibri"/>
                <w:b/>
                <w:bCs/>
                <w:color w:val="000000"/>
                <w:sz w:val="16"/>
                <w:szCs w:val="16"/>
                <w:lang w:val="hr-HR"/>
              </w:rPr>
              <w:br/>
              <w:t>POVEZIVANJE</w:t>
            </w:r>
            <w:r w:rsidRPr="007A3946">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A3946" w:rsidRPr="007A3946" w:rsidRDefault="007A3946" w:rsidP="007A3946">
            <w:pPr>
              <w:jc w:val="center"/>
              <w:rPr>
                <w:rFonts w:ascii="Calibri" w:eastAsia="Times New Roman" w:hAnsi="Calibri"/>
                <w:b/>
                <w:bCs/>
                <w:color w:val="000000"/>
                <w:sz w:val="16"/>
                <w:szCs w:val="16"/>
                <w:lang w:val="hr-HR"/>
              </w:rPr>
            </w:pPr>
            <w:r w:rsidRPr="007A3946">
              <w:rPr>
                <w:rFonts w:ascii="Calibri" w:eastAsia="Times New Roman" w:hAnsi="Calibri"/>
                <w:b/>
                <w:bCs/>
                <w:color w:val="000000"/>
                <w:sz w:val="16"/>
                <w:szCs w:val="16"/>
                <w:lang w:val="hr-HR"/>
              </w:rPr>
              <w:t>POSTUPCI OBNOVE,</w:t>
            </w:r>
            <w:r w:rsidRPr="007A3946">
              <w:rPr>
                <w:rFonts w:ascii="Calibri" w:eastAsia="Times New Roman" w:hAnsi="Calibri"/>
                <w:b/>
                <w:bCs/>
                <w:color w:val="000000"/>
                <w:sz w:val="16"/>
                <w:szCs w:val="16"/>
                <w:lang w:val="hr-HR"/>
              </w:rPr>
              <w:br/>
              <w:t xml:space="preserve">OSNIVANJA I </w:t>
            </w:r>
            <w:r w:rsidRPr="007A3946">
              <w:rPr>
                <w:rFonts w:ascii="Calibri" w:eastAsia="Times New Roman" w:hAnsi="Calibri"/>
                <w:b/>
                <w:bCs/>
                <w:color w:val="000000"/>
                <w:sz w:val="16"/>
                <w:szCs w:val="16"/>
                <w:lang w:val="hr-HR"/>
              </w:rPr>
              <w:br/>
              <w:t>DOPUNE</w:t>
            </w:r>
          </w:p>
        </w:tc>
      </w:tr>
      <w:tr w:rsidR="007A3946" w:rsidRPr="007A3946" w:rsidTr="007A39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314</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54</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7</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195</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sz w:val="22"/>
                <w:szCs w:val="22"/>
                <w:lang w:val="hr-HR"/>
              </w:rPr>
            </w:pPr>
            <w:r w:rsidRPr="007A3946">
              <w:rPr>
                <w:rFonts w:ascii="Calibri" w:eastAsia="Times New Roman" w:hAnsi="Calibri"/>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52</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9</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30</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136</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3</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rPr>
                <w:rFonts w:ascii="Calibri" w:eastAsia="Times New Roman" w:hAnsi="Calibri"/>
                <w:b/>
                <w:bCs/>
                <w:sz w:val="22"/>
                <w:szCs w:val="22"/>
                <w:lang w:val="hr-HR"/>
              </w:rPr>
            </w:pPr>
            <w:r w:rsidRPr="007A394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727</w:t>
            </w:r>
          </w:p>
        </w:tc>
        <w:tc>
          <w:tcPr>
            <w:tcW w:w="90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73</w:t>
            </w:r>
          </w:p>
        </w:tc>
        <w:tc>
          <w:tcPr>
            <w:tcW w:w="94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10</w:t>
            </w:r>
          </w:p>
        </w:tc>
        <w:tc>
          <w:tcPr>
            <w:tcW w:w="88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7</w:t>
            </w:r>
          </w:p>
        </w:tc>
        <w:tc>
          <w:tcPr>
            <w:tcW w:w="102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12</w:t>
            </w:r>
          </w:p>
        </w:tc>
        <w:tc>
          <w:tcPr>
            <w:tcW w:w="10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0</w:t>
            </w:r>
          </w:p>
        </w:tc>
      </w:tr>
      <w:tr w:rsidR="007A3946" w:rsidRPr="007A3946" w:rsidTr="007A39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169</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6</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11</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68</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127</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101</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4</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rPr>
                <w:rFonts w:ascii="Calibri" w:eastAsia="Times New Roman" w:hAnsi="Calibri"/>
                <w:b/>
                <w:bCs/>
                <w:sz w:val="22"/>
                <w:szCs w:val="22"/>
                <w:lang w:val="hr-HR"/>
              </w:rPr>
            </w:pPr>
            <w:r w:rsidRPr="007A394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476</w:t>
            </w:r>
          </w:p>
        </w:tc>
        <w:tc>
          <w:tcPr>
            <w:tcW w:w="90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11</w:t>
            </w:r>
          </w:p>
        </w:tc>
        <w:tc>
          <w:tcPr>
            <w:tcW w:w="94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0</w:t>
            </w:r>
          </w:p>
        </w:tc>
        <w:tc>
          <w:tcPr>
            <w:tcW w:w="88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5</w:t>
            </w:r>
          </w:p>
        </w:tc>
        <w:tc>
          <w:tcPr>
            <w:tcW w:w="102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15</w:t>
            </w:r>
          </w:p>
        </w:tc>
        <w:tc>
          <w:tcPr>
            <w:tcW w:w="10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0</w:t>
            </w:r>
          </w:p>
        </w:tc>
      </w:tr>
      <w:tr w:rsidR="007A3946" w:rsidRPr="007A3946" w:rsidTr="007A39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463</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24</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48</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42</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27</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102</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35</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25</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112</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6</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12</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rPr>
                <w:rFonts w:ascii="Calibri" w:eastAsia="Times New Roman" w:hAnsi="Calibri"/>
                <w:b/>
                <w:bCs/>
                <w:sz w:val="22"/>
                <w:szCs w:val="22"/>
                <w:lang w:val="hr-HR"/>
              </w:rPr>
            </w:pPr>
            <w:r w:rsidRPr="007A394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779</w:t>
            </w:r>
          </w:p>
        </w:tc>
        <w:tc>
          <w:tcPr>
            <w:tcW w:w="90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35</w:t>
            </w:r>
          </w:p>
        </w:tc>
        <w:tc>
          <w:tcPr>
            <w:tcW w:w="94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12</w:t>
            </w:r>
          </w:p>
        </w:tc>
        <w:tc>
          <w:tcPr>
            <w:tcW w:w="88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0</w:t>
            </w:r>
          </w:p>
        </w:tc>
        <w:tc>
          <w:tcPr>
            <w:tcW w:w="102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76</w:t>
            </w:r>
          </w:p>
        </w:tc>
        <w:tc>
          <w:tcPr>
            <w:tcW w:w="10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0</w:t>
            </w:r>
          </w:p>
        </w:tc>
      </w:tr>
      <w:tr w:rsidR="007A3946" w:rsidRPr="007A3946" w:rsidTr="007A39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478</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28</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62</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478</w:t>
            </w:r>
          </w:p>
        </w:tc>
        <w:tc>
          <w:tcPr>
            <w:tcW w:w="90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28</w:t>
            </w:r>
          </w:p>
        </w:tc>
        <w:tc>
          <w:tcPr>
            <w:tcW w:w="94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5</w:t>
            </w:r>
          </w:p>
        </w:tc>
        <w:tc>
          <w:tcPr>
            <w:tcW w:w="88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2</w:t>
            </w:r>
          </w:p>
        </w:tc>
        <w:tc>
          <w:tcPr>
            <w:tcW w:w="102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62</w:t>
            </w:r>
          </w:p>
        </w:tc>
        <w:tc>
          <w:tcPr>
            <w:tcW w:w="106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0</w:t>
            </w:r>
          </w:p>
        </w:tc>
      </w:tr>
      <w:tr w:rsidR="007A3946" w:rsidRPr="007A3946" w:rsidTr="007A39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424</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77</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139</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21</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63</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185</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34</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153</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4</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105</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15</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rPr>
                <w:rFonts w:ascii="Calibri" w:eastAsia="Times New Roman" w:hAnsi="Calibri"/>
                <w:b/>
                <w:bCs/>
                <w:sz w:val="22"/>
                <w:szCs w:val="22"/>
                <w:lang w:val="hr-HR"/>
              </w:rPr>
            </w:pPr>
            <w:r w:rsidRPr="007A394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1.069</w:t>
            </w:r>
          </w:p>
        </w:tc>
        <w:tc>
          <w:tcPr>
            <w:tcW w:w="90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156</w:t>
            </w:r>
          </w:p>
        </w:tc>
        <w:tc>
          <w:tcPr>
            <w:tcW w:w="94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17</w:t>
            </w:r>
          </w:p>
        </w:tc>
        <w:tc>
          <w:tcPr>
            <w:tcW w:w="88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5</w:t>
            </w:r>
          </w:p>
        </w:tc>
        <w:tc>
          <w:tcPr>
            <w:tcW w:w="102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5</w:t>
            </w:r>
          </w:p>
        </w:tc>
        <w:tc>
          <w:tcPr>
            <w:tcW w:w="10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0</w:t>
            </w:r>
          </w:p>
        </w:tc>
      </w:tr>
      <w:tr w:rsidR="007A3946" w:rsidRPr="007A3946" w:rsidTr="007A39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115</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25</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22</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115</w:t>
            </w:r>
          </w:p>
        </w:tc>
        <w:tc>
          <w:tcPr>
            <w:tcW w:w="90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25</w:t>
            </w:r>
          </w:p>
        </w:tc>
        <w:tc>
          <w:tcPr>
            <w:tcW w:w="94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1</w:t>
            </w:r>
          </w:p>
        </w:tc>
        <w:tc>
          <w:tcPr>
            <w:tcW w:w="88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0</w:t>
            </w:r>
          </w:p>
        </w:tc>
        <w:tc>
          <w:tcPr>
            <w:tcW w:w="102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22</w:t>
            </w:r>
          </w:p>
        </w:tc>
        <w:tc>
          <w:tcPr>
            <w:tcW w:w="106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0</w:t>
            </w:r>
          </w:p>
        </w:tc>
      </w:tr>
      <w:tr w:rsidR="007A3946" w:rsidRPr="007A3946" w:rsidTr="007A394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7A3946" w:rsidRPr="007A3946" w:rsidRDefault="007A3946" w:rsidP="007A3946">
            <w:pPr>
              <w:jc w:val="center"/>
              <w:rPr>
                <w:rFonts w:ascii="Calibri" w:eastAsia="Times New Roman" w:hAnsi="Calibri"/>
                <w:b/>
                <w:bCs/>
                <w:color w:val="000000"/>
                <w:sz w:val="22"/>
                <w:szCs w:val="22"/>
                <w:lang w:val="hr-HR"/>
              </w:rPr>
            </w:pPr>
            <w:r w:rsidRPr="007A3946">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582</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80</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24</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211</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34</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8</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73</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145</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27</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105</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15</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242</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53</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151</w:t>
            </w:r>
          </w:p>
        </w:tc>
        <w:tc>
          <w:tcPr>
            <w:tcW w:w="900" w:type="dxa"/>
            <w:tcBorders>
              <w:top w:val="nil"/>
              <w:left w:val="nil"/>
              <w:bottom w:val="single" w:sz="4" w:space="0" w:color="auto"/>
              <w:right w:val="single" w:sz="4" w:space="0" w:color="auto"/>
            </w:tcBorders>
            <w:shd w:val="clear" w:color="auto" w:fill="auto"/>
            <w:noWrap/>
            <w:vAlign w:val="bottom"/>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19</w:t>
            </w:r>
          </w:p>
        </w:tc>
        <w:tc>
          <w:tcPr>
            <w:tcW w:w="94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7A3946" w:rsidRPr="007A3946" w:rsidRDefault="007A3946" w:rsidP="007A3946">
            <w:pPr>
              <w:jc w:val="center"/>
              <w:rPr>
                <w:rFonts w:ascii="Calibri" w:eastAsia="Times New Roman" w:hAnsi="Calibri"/>
                <w:color w:val="000000"/>
                <w:sz w:val="22"/>
                <w:szCs w:val="22"/>
                <w:lang w:val="hr-HR"/>
              </w:rPr>
            </w:pPr>
            <w:r w:rsidRPr="007A3946">
              <w:rPr>
                <w:rFonts w:ascii="Calibri" w:eastAsia="Times New Roman" w:hAnsi="Calibri"/>
                <w:color w:val="000000"/>
                <w:sz w:val="22"/>
                <w:szCs w:val="22"/>
                <w:lang w:val="hr-HR"/>
              </w:rPr>
              <w:t>0</w:t>
            </w:r>
          </w:p>
        </w:tc>
      </w:tr>
      <w:tr w:rsidR="007A3946" w:rsidRPr="007A3946" w:rsidTr="007A394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7A3946" w:rsidRPr="007A3946" w:rsidRDefault="007A3946" w:rsidP="007A394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rPr>
                <w:rFonts w:ascii="Calibri" w:eastAsia="Times New Roman" w:hAnsi="Calibri"/>
                <w:b/>
                <w:bCs/>
                <w:sz w:val="22"/>
                <w:szCs w:val="22"/>
                <w:lang w:val="hr-HR"/>
              </w:rPr>
            </w:pPr>
            <w:r w:rsidRPr="007A394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1.509</w:t>
            </w:r>
          </w:p>
        </w:tc>
        <w:tc>
          <w:tcPr>
            <w:tcW w:w="90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233</w:t>
            </w:r>
          </w:p>
        </w:tc>
        <w:tc>
          <w:tcPr>
            <w:tcW w:w="94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44</w:t>
            </w:r>
          </w:p>
        </w:tc>
        <w:tc>
          <w:tcPr>
            <w:tcW w:w="88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13</w:t>
            </w:r>
          </w:p>
        </w:tc>
        <w:tc>
          <w:tcPr>
            <w:tcW w:w="102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11</w:t>
            </w:r>
          </w:p>
        </w:tc>
        <w:tc>
          <w:tcPr>
            <w:tcW w:w="10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7A3946" w:rsidRPr="007A3946" w:rsidRDefault="007A3946" w:rsidP="007A3946">
            <w:pPr>
              <w:jc w:val="center"/>
              <w:rPr>
                <w:rFonts w:ascii="Calibri" w:eastAsia="Times New Roman" w:hAnsi="Calibri"/>
                <w:b/>
                <w:bCs/>
                <w:sz w:val="22"/>
                <w:szCs w:val="22"/>
                <w:lang w:val="hr-HR"/>
              </w:rPr>
            </w:pPr>
            <w:r w:rsidRPr="007A3946">
              <w:rPr>
                <w:rFonts w:ascii="Calibri" w:eastAsia="Times New Roman" w:hAnsi="Calibri"/>
                <w:b/>
                <w:bCs/>
                <w:sz w:val="22"/>
                <w:szCs w:val="22"/>
                <w:lang w:val="hr-HR"/>
              </w:rPr>
              <w:t>2</w:t>
            </w:r>
          </w:p>
        </w:tc>
      </w:tr>
    </w:tbl>
    <w:p w:rsidR="001F5450" w:rsidRDefault="001F5450" w:rsidP="00C34D20">
      <w:pPr>
        <w:jc w:val="both"/>
        <w:rPr>
          <w:rFonts w:ascii="Arial" w:hAnsi="Arial" w:cs="Arial"/>
          <w:b/>
        </w:rPr>
      </w:pPr>
    </w:p>
    <w:p w:rsidR="00B3360D" w:rsidRDefault="00B3360D" w:rsidP="00C34D20">
      <w:pPr>
        <w:jc w:val="both"/>
        <w:rPr>
          <w:rFonts w:ascii="Arial" w:hAnsi="Arial" w:cs="Arial"/>
          <w:b/>
        </w:rPr>
      </w:pPr>
    </w:p>
    <w:p w:rsidR="00B3360D" w:rsidRDefault="00B3360D"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1046"/>
        <w:gridCol w:w="958"/>
        <w:gridCol w:w="980"/>
        <w:gridCol w:w="880"/>
        <w:gridCol w:w="1119"/>
        <w:gridCol w:w="1130"/>
        <w:gridCol w:w="995"/>
      </w:tblGrid>
      <w:tr w:rsidR="0042546F" w:rsidRPr="0042546F" w:rsidTr="0042546F">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2546F" w:rsidRPr="0042546F" w:rsidRDefault="0042546F" w:rsidP="0042546F">
            <w:pPr>
              <w:jc w:val="center"/>
              <w:rPr>
                <w:rFonts w:ascii="Calibri" w:eastAsia="Times New Roman" w:hAnsi="Calibri"/>
                <w:b/>
                <w:bCs/>
                <w:sz w:val="16"/>
                <w:szCs w:val="16"/>
                <w:lang w:val="hr-HR"/>
              </w:rPr>
            </w:pPr>
            <w:r w:rsidRPr="0042546F">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42546F" w:rsidRPr="0042546F" w:rsidRDefault="0042546F" w:rsidP="0042546F">
            <w:pPr>
              <w:jc w:val="center"/>
              <w:rPr>
                <w:rFonts w:ascii="Calibri" w:eastAsia="Times New Roman" w:hAnsi="Calibri"/>
                <w:b/>
                <w:bCs/>
                <w:sz w:val="16"/>
                <w:szCs w:val="16"/>
                <w:lang w:val="hr-HR"/>
              </w:rPr>
            </w:pPr>
            <w:r w:rsidRPr="0042546F">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2546F" w:rsidRPr="0042546F" w:rsidRDefault="0042546F" w:rsidP="0042546F">
            <w:pPr>
              <w:jc w:val="center"/>
              <w:rPr>
                <w:rFonts w:ascii="Calibri" w:eastAsia="Times New Roman" w:hAnsi="Calibri"/>
                <w:b/>
                <w:bCs/>
                <w:sz w:val="16"/>
                <w:szCs w:val="16"/>
                <w:lang w:val="hr-HR"/>
              </w:rPr>
            </w:pPr>
            <w:r w:rsidRPr="0042546F">
              <w:rPr>
                <w:rFonts w:ascii="Calibri" w:eastAsia="Times New Roman" w:hAnsi="Calibri"/>
                <w:b/>
                <w:bCs/>
                <w:sz w:val="16"/>
                <w:szCs w:val="16"/>
                <w:lang w:val="hr-HR"/>
              </w:rPr>
              <w:t>UKNJIŽBA</w:t>
            </w:r>
            <w:r w:rsidRPr="0042546F">
              <w:rPr>
                <w:rFonts w:ascii="Calibri" w:eastAsia="Times New Roman" w:hAnsi="Calibri"/>
                <w:b/>
                <w:bCs/>
                <w:sz w:val="16"/>
                <w:szCs w:val="16"/>
                <w:lang w:val="hr-HR"/>
              </w:rPr>
              <w:br/>
              <w:t>PRAVA VLASNIŠTVA</w:t>
            </w:r>
          </w:p>
        </w:tc>
        <w:tc>
          <w:tcPr>
            <w:tcW w:w="900" w:type="dxa"/>
            <w:tcBorders>
              <w:top w:val="single" w:sz="4" w:space="0" w:color="auto"/>
              <w:left w:val="nil"/>
              <w:bottom w:val="single" w:sz="4" w:space="0" w:color="auto"/>
              <w:right w:val="single" w:sz="4" w:space="0" w:color="auto"/>
            </w:tcBorders>
            <w:shd w:val="clear" w:color="000000" w:fill="D8E4BC"/>
            <w:vAlign w:val="center"/>
            <w:hideMark/>
          </w:tcPr>
          <w:p w:rsidR="0042546F" w:rsidRPr="0042546F" w:rsidRDefault="0042546F" w:rsidP="0042546F">
            <w:pPr>
              <w:jc w:val="center"/>
              <w:rPr>
                <w:rFonts w:ascii="Calibri" w:eastAsia="Times New Roman" w:hAnsi="Calibri"/>
                <w:b/>
                <w:bCs/>
                <w:sz w:val="16"/>
                <w:szCs w:val="16"/>
                <w:lang w:val="hr-HR"/>
              </w:rPr>
            </w:pPr>
            <w:r w:rsidRPr="0042546F">
              <w:rPr>
                <w:rFonts w:ascii="Calibri" w:eastAsia="Times New Roman" w:hAnsi="Calibri"/>
                <w:b/>
                <w:bCs/>
                <w:sz w:val="16"/>
                <w:szCs w:val="16"/>
                <w:lang w:val="hr-HR"/>
              </w:rPr>
              <w:t>UKNJIŽBA</w:t>
            </w:r>
            <w:r w:rsidRPr="0042546F">
              <w:rPr>
                <w:rFonts w:ascii="Calibri" w:eastAsia="Times New Roman" w:hAnsi="Calibri"/>
                <w:b/>
                <w:bCs/>
                <w:sz w:val="16"/>
                <w:szCs w:val="16"/>
                <w:lang w:val="hr-HR"/>
              </w:rPr>
              <w:br/>
              <w:t>ZALOŽNOG PRAVA</w:t>
            </w:r>
          </w:p>
        </w:tc>
        <w:tc>
          <w:tcPr>
            <w:tcW w:w="940" w:type="dxa"/>
            <w:tcBorders>
              <w:top w:val="single" w:sz="4" w:space="0" w:color="auto"/>
              <w:left w:val="nil"/>
              <w:bottom w:val="single" w:sz="4" w:space="0" w:color="auto"/>
              <w:right w:val="single" w:sz="4" w:space="0" w:color="auto"/>
            </w:tcBorders>
            <w:shd w:val="clear" w:color="000000" w:fill="D8E4BC"/>
            <w:noWrap/>
            <w:vAlign w:val="center"/>
            <w:hideMark/>
          </w:tcPr>
          <w:p w:rsidR="0042546F" w:rsidRPr="0042546F" w:rsidRDefault="0042546F" w:rsidP="0042546F">
            <w:pPr>
              <w:jc w:val="center"/>
              <w:rPr>
                <w:rFonts w:ascii="Calibri" w:eastAsia="Times New Roman" w:hAnsi="Calibri"/>
                <w:b/>
                <w:bCs/>
                <w:color w:val="000000"/>
                <w:sz w:val="16"/>
                <w:szCs w:val="16"/>
                <w:lang w:val="hr-HR"/>
              </w:rPr>
            </w:pPr>
            <w:r w:rsidRPr="0042546F">
              <w:rPr>
                <w:rFonts w:ascii="Calibri" w:eastAsia="Times New Roman" w:hAnsi="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D8E4BC"/>
            <w:noWrap/>
            <w:vAlign w:val="center"/>
            <w:hideMark/>
          </w:tcPr>
          <w:p w:rsidR="0042546F" w:rsidRPr="0042546F" w:rsidRDefault="0042546F" w:rsidP="0042546F">
            <w:pPr>
              <w:jc w:val="center"/>
              <w:rPr>
                <w:rFonts w:ascii="Calibri" w:eastAsia="Times New Roman" w:hAnsi="Calibri"/>
                <w:b/>
                <w:bCs/>
                <w:color w:val="000000"/>
                <w:sz w:val="16"/>
                <w:szCs w:val="16"/>
                <w:lang w:val="hr-HR"/>
              </w:rPr>
            </w:pPr>
            <w:r w:rsidRPr="0042546F">
              <w:rPr>
                <w:rFonts w:ascii="Calibri" w:eastAsia="Times New Roman" w:hAnsi="Calibri"/>
                <w:b/>
                <w:bCs/>
                <w:color w:val="000000"/>
                <w:sz w:val="16"/>
                <w:szCs w:val="16"/>
                <w:lang w:val="hr-HR"/>
              </w:rPr>
              <w:t>ŽALBE</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42546F" w:rsidRPr="0042546F" w:rsidRDefault="0042546F" w:rsidP="0042546F">
            <w:pPr>
              <w:jc w:val="center"/>
              <w:rPr>
                <w:rFonts w:ascii="Calibri" w:eastAsia="Times New Roman" w:hAnsi="Calibri"/>
                <w:b/>
                <w:bCs/>
                <w:color w:val="000000"/>
                <w:sz w:val="16"/>
                <w:szCs w:val="16"/>
                <w:lang w:val="hr-HR"/>
              </w:rPr>
            </w:pPr>
            <w:r w:rsidRPr="0042546F">
              <w:rPr>
                <w:rFonts w:ascii="Calibri" w:eastAsia="Times New Roman" w:hAnsi="Calibri"/>
                <w:b/>
                <w:bCs/>
                <w:color w:val="000000"/>
                <w:sz w:val="16"/>
                <w:szCs w:val="16"/>
                <w:lang w:val="hr-HR"/>
              </w:rPr>
              <w:t>POJEDINAČNI</w:t>
            </w:r>
            <w:r w:rsidRPr="0042546F">
              <w:rPr>
                <w:rFonts w:ascii="Calibri" w:eastAsia="Times New Roman" w:hAnsi="Calibri"/>
                <w:b/>
                <w:bCs/>
                <w:color w:val="000000"/>
                <w:sz w:val="16"/>
                <w:szCs w:val="16"/>
                <w:lang w:val="hr-HR"/>
              </w:rPr>
              <w:br/>
              <w:t>ISPRAVNI</w:t>
            </w:r>
            <w:r w:rsidRPr="0042546F">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42546F" w:rsidRPr="0042546F" w:rsidRDefault="0042546F" w:rsidP="0042546F">
            <w:pPr>
              <w:jc w:val="center"/>
              <w:rPr>
                <w:rFonts w:ascii="Calibri" w:eastAsia="Times New Roman" w:hAnsi="Calibri"/>
                <w:b/>
                <w:bCs/>
                <w:color w:val="000000"/>
                <w:sz w:val="16"/>
                <w:szCs w:val="16"/>
                <w:lang w:val="hr-HR"/>
              </w:rPr>
            </w:pPr>
            <w:r w:rsidRPr="0042546F">
              <w:rPr>
                <w:rFonts w:ascii="Calibri" w:eastAsia="Times New Roman" w:hAnsi="Calibri"/>
                <w:b/>
                <w:bCs/>
                <w:color w:val="000000"/>
                <w:sz w:val="16"/>
                <w:szCs w:val="16"/>
                <w:lang w:val="hr-HR"/>
              </w:rPr>
              <w:t>PRIJEDLOZI ZA</w:t>
            </w:r>
            <w:r w:rsidRPr="0042546F">
              <w:rPr>
                <w:rFonts w:ascii="Calibri" w:eastAsia="Times New Roman" w:hAnsi="Calibri"/>
                <w:b/>
                <w:bCs/>
                <w:color w:val="000000"/>
                <w:sz w:val="16"/>
                <w:szCs w:val="16"/>
                <w:lang w:val="hr-HR"/>
              </w:rPr>
              <w:br/>
              <w:t>POVEZIVANJE</w:t>
            </w:r>
            <w:r w:rsidRPr="0042546F">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2546F" w:rsidRPr="0042546F" w:rsidRDefault="0042546F" w:rsidP="0042546F">
            <w:pPr>
              <w:jc w:val="center"/>
              <w:rPr>
                <w:rFonts w:ascii="Calibri" w:eastAsia="Times New Roman" w:hAnsi="Calibri"/>
                <w:b/>
                <w:bCs/>
                <w:color w:val="000000"/>
                <w:sz w:val="16"/>
                <w:szCs w:val="16"/>
                <w:lang w:val="hr-HR"/>
              </w:rPr>
            </w:pPr>
            <w:r w:rsidRPr="0042546F">
              <w:rPr>
                <w:rFonts w:ascii="Calibri" w:eastAsia="Times New Roman" w:hAnsi="Calibri"/>
                <w:b/>
                <w:bCs/>
                <w:color w:val="000000"/>
                <w:sz w:val="16"/>
                <w:szCs w:val="16"/>
                <w:lang w:val="hr-HR"/>
              </w:rPr>
              <w:t>POSTUPCI OBNOVE,</w:t>
            </w:r>
            <w:r w:rsidRPr="0042546F">
              <w:rPr>
                <w:rFonts w:ascii="Calibri" w:eastAsia="Times New Roman" w:hAnsi="Calibri"/>
                <w:b/>
                <w:bCs/>
                <w:color w:val="000000"/>
                <w:sz w:val="16"/>
                <w:szCs w:val="16"/>
                <w:lang w:val="hr-HR"/>
              </w:rPr>
              <w:br/>
              <w:t xml:space="preserve">OSNIVANJA I </w:t>
            </w:r>
            <w:r w:rsidRPr="0042546F">
              <w:rPr>
                <w:rFonts w:ascii="Calibri" w:eastAsia="Times New Roman" w:hAnsi="Calibri"/>
                <w:b/>
                <w:bCs/>
                <w:color w:val="000000"/>
                <w:sz w:val="16"/>
                <w:szCs w:val="16"/>
                <w:lang w:val="hr-HR"/>
              </w:rPr>
              <w:br/>
              <w:t>DOPUNE</w:t>
            </w:r>
          </w:p>
        </w:tc>
      </w:tr>
      <w:tr w:rsidR="0042546F" w:rsidRPr="0042546F" w:rsidTr="0042546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b/>
                <w:bCs/>
                <w:color w:val="000000"/>
                <w:sz w:val="22"/>
                <w:szCs w:val="22"/>
                <w:lang w:val="hr-HR"/>
              </w:rPr>
            </w:pPr>
            <w:r w:rsidRPr="0042546F">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686</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132</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39</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12</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33</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sz w:val="22"/>
                <w:szCs w:val="22"/>
                <w:lang w:val="hr-HR"/>
              </w:rPr>
            </w:pPr>
            <w:r w:rsidRPr="0042546F">
              <w:rPr>
                <w:rFonts w:ascii="Calibri" w:eastAsia="Times New Roman" w:hAnsi="Calibri"/>
                <w:sz w:val="22"/>
                <w:szCs w:val="22"/>
                <w:lang w:val="hr-HR"/>
              </w:rPr>
              <w:t>143</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sz w:val="22"/>
                <w:szCs w:val="22"/>
                <w:lang w:val="hr-HR"/>
              </w:rPr>
            </w:pPr>
            <w:r w:rsidRPr="0042546F">
              <w:rPr>
                <w:rFonts w:ascii="Calibri" w:eastAsia="Times New Roman" w:hAnsi="Calibri"/>
                <w:sz w:val="22"/>
                <w:szCs w:val="22"/>
                <w:lang w:val="hr-HR"/>
              </w:rPr>
              <w:t>11</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sz w:val="22"/>
                <w:szCs w:val="22"/>
                <w:lang w:val="hr-HR"/>
              </w:rPr>
            </w:pPr>
            <w:r w:rsidRPr="0042546F">
              <w:rPr>
                <w:rFonts w:ascii="Calibri" w:eastAsia="Times New Roman" w:hAnsi="Calibri"/>
                <w:sz w:val="22"/>
                <w:szCs w:val="22"/>
                <w:lang w:val="hr-HR"/>
              </w:rPr>
              <w:t>311</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sz w:val="22"/>
                <w:szCs w:val="22"/>
                <w:lang w:val="hr-HR"/>
              </w:rPr>
            </w:pPr>
            <w:r w:rsidRPr="0042546F">
              <w:rPr>
                <w:rFonts w:ascii="Calibri" w:eastAsia="Times New Roman" w:hAnsi="Calibri"/>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sz w:val="22"/>
                <w:szCs w:val="22"/>
                <w:lang w:val="hr-HR"/>
              </w:rPr>
            </w:pPr>
            <w:r w:rsidRPr="0042546F">
              <w:rPr>
                <w:rFonts w:ascii="Calibri" w:eastAsia="Times New Roman" w:hAnsi="Calibri"/>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sz w:val="22"/>
                <w:szCs w:val="22"/>
                <w:lang w:val="hr-HR"/>
              </w:rPr>
            </w:pPr>
            <w:r w:rsidRPr="0042546F">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sz w:val="22"/>
                <w:szCs w:val="22"/>
                <w:lang w:val="hr-HR"/>
              </w:rPr>
            </w:pPr>
            <w:r w:rsidRPr="0042546F">
              <w:rPr>
                <w:rFonts w:ascii="Calibri" w:eastAsia="Times New Roman" w:hAnsi="Calibri"/>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12</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62</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14</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421</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33</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25</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132</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6</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19</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0"/>
                <w:szCs w:val="20"/>
                <w:lang w:val="hr-HR"/>
              </w:rPr>
            </w:pPr>
            <w:r w:rsidRPr="0042546F">
              <w:rPr>
                <w:rFonts w:ascii="Calibri" w:eastAsia="Times New Roman" w:hAnsi="Calibri"/>
                <w:color w:val="000000"/>
                <w:sz w:val="20"/>
                <w:szCs w:val="20"/>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49</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200</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18</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262</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20</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59</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rPr>
                <w:rFonts w:ascii="Calibri" w:eastAsia="Times New Roman" w:hAnsi="Calibri"/>
                <w:b/>
                <w:bCs/>
                <w:sz w:val="22"/>
                <w:szCs w:val="22"/>
                <w:lang w:val="hr-HR"/>
              </w:rPr>
            </w:pPr>
            <w:r w:rsidRPr="0042546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2.026</w:t>
            </w:r>
          </w:p>
        </w:tc>
        <w:tc>
          <w:tcPr>
            <w:tcW w:w="90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231</w:t>
            </w:r>
          </w:p>
        </w:tc>
        <w:tc>
          <w:tcPr>
            <w:tcW w:w="94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413</w:t>
            </w:r>
          </w:p>
        </w:tc>
        <w:tc>
          <w:tcPr>
            <w:tcW w:w="88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23</w:t>
            </w:r>
          </w:p>
        </w:tc>
        <w:tc>
          <w:tcPr>
            <w:tcW w:w="102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55</w:t>
            </w:r>
          </w:p>
        </w:tc>
        <w:tc>
          <w:tcPr>
            <w:tcW w:w="10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0</w:t>
            </w:r>
          </w:p>
        </w:tc>
      </w:tr>
      <w:tr w:rsidR="0042546F" w:rsidRPr="0042546F" w:rsidTr="0042546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b/>
                <w:bCs/>
                <w:color w:val="000000"/>
                <w:sz w:val="22"/>
                <w:szCs w:val="22"/>
                <w:lang w:val="hr-HR"/>
              </w:rPr>
            </w:pPr>
            <w:r w:rsidRPr="0042546F">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285</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20</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57</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63</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15</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14</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40</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13</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63</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142</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35</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142</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35</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15</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29</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30</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rPr>
                <w:rFonts w:ascii="Calibri" w:eastAsia="Times New Roman" w:hAnsi="Calibri"/>
                <w:b/>
                <w:bCs/>
                <w:sz w:val="22"/>
                <w:szCs w:val="22"/>
                <w:lang w:val="hr-HR"/>
              </w:rPr>
            </w:pPr>
            <w:r w:rsidRPr="0042546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794</w:t>
            </w:r>
          </w:p>
        </w:tc>
        <w:tc>
          <w:tcPr>
            <w:tcW w:w="90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109</w:t>
            </w:r>
          </w:p>
        </w:tc>
        <w:tc>
          <w:tcPr>
            <w:tcW w:w="94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13</w:t>
            </w:r>
          </w:p>
        </w:tc>
        <w:tc>
          <w:tcPr>
            <w:tcW w:w="88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0</w:t>
            </w:r>
          </w:p>
        </w:tc>
        <w:tc>
          <w:tcPr>
            <w:tcW w:w="102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130</w:t>
            </w:r>
          </w:p>
        </w:tc>
        <w:tc>
          <w:tcPr>
            <w:tcW w:w="10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0</w:t>
            </w:r>
          </w:p>
        </w:tc>
      </w:tr>
      <w:tr w:rsidR="0042546F" w:rsidRPr="0042546F" w:rsidTr="0042546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42546F" w:rsidRPr="0042546F" w:rsidRDefault="0042546F" w:rsidP="0042546F">
            <w:pPr>
              <w:jc w:val="center"/>
              <w:rPr>
                <w:rFonts w:ascii="Calibri" w:eastAsia="Times New Roman" w:hAnsi="Calibri"/>
                <w:b/>
                <w:bCs/>
                <w:color w:val="000000"/>
                <w:sz w:val="22"/>
                <w:szCs w:val="22"/>
                <w:lang w:val="hr-HR"/>
              </w:rPr>
            </w:pPr>
            <w:r w:rsidRPr="0042546F">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345</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40</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158</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14</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rPr>
                <w:rFonts w:ascii="Calibri" w:eastAsia="Times New Roman" w:hAnsi="Calibri"/>
                <w:b/>
                <w:bCs/>
                <w:sz w:val="22"/>
                <w:szCs w:val="22"/>
                <w:lang w:val="hr-HR"/>
              </w:rPr>
            </w:pPr>
            <w:r w:rsidRPr="0042546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503</w:t>
            </w:r>
          </w:p>
        </w:tc>
        <w:tc>
          <w:tcPr>
            <w:tcW w:w="90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54</w:t>
            </w:r>
          </w:p>
        </w:tc>
        <w:tc>
          <w:tcPr>
            <w:tcW w:w="94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6</w:t>
            </w:r>
          </w:p>
        </w:tc>
        <w:tc>
          <w:tcPr>
            <w:tcW w:w="88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2</w:t>
            </w:r>
          </w:p>
        </w:tc>
        <w:tc>
          <w:tcPr>
            <w:tcW w:w="102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14</w:t>
            </w:r>
          </w:p>
        </w:tc>
        <w:tc>
          <w:tcPr>
            <w:tcW w:w="10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0</w:t>
            </w:r>
          </w:p>
        </w:tc>
      </w:tr>
      <w:tr w:rsidR="0042546F" w:rsidRPr="0042546F" w:rsidTr="0042546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b/>
                <w:bCs/>
                <w:color w:val="000000"/>
                <w:sz w:val="22"/>
                <w:szCs w:val="22"/>
                <w:lang w:val="hr-HR"/>
              </w:rPr>
            </w:pPr>
            <w:r w:rsidRPr="0042546F">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1.025</w:t>
            </w:r>
          </w:p>
        </w:tc>
        <w:tc>
          <w:tcPr>
            <w:tcW w:w="90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88</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135</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12</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16</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351</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23</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210</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17</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129</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11</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66</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8</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10</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328</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22</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14</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146</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6</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98</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9</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4</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97</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8</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5</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234</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15</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19</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rPr>
                <w:rFonts w:ascii="Calibri" w:eastAsia="Times New Roman" w:hAnsi="Calibri"/>
                <w:b/>
                <w:bCs/>
                <w:sz w:val="22"/>
                <w:szCs w:val="22"/>
                <w:lang w:val="hr-HR"/>
              </w:rPr>
            </w:pPr>
            <w:r w:rsidRPr="0042546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2.684</w:t>
            </w:r>
          </w:p>
        </w:tc>
        <w:tc>
          <w:tcPr>
            <w:tcW w:w="90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207</w:t>
            </w:r>
          </w:p>
        </w:tc>
        <w:tc>
          <w:tcPr>
            <w:tcW w:w="94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150</w:t>
            </w:r>
          </w:p>
        </w:tc>
        <w:tc>
          <w:tcPr>
            <w:tcW w:w="88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22</w:t>
            </w:r>
          </w:p>
        </w:tc>
        <w:tc>
          <w:tcPr>
            <w:tcW w:w="102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83</w:t>
            </w:r>
          </w:p>
        </w:tc>
        <w:tc>
          <w:tcPr>
            <w:tcW w:w="10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0</w:t>
            </w:r>
          </w:p>
        </w:tc>
      </w:tr>
      <w:tr w:rsidR="0042546F" w:rsidRPr="0042546F" w:rsidTr="0042546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b/>
                <w:bCs/>
                <w:color w:val="000000"/>
                <w:sz w:val="22"/>
                <w:szCs w:val="22"/>
                <w:lang w:val="hr-HR"/>
              </w:rPr>
            </w:pPr>
            <w:r w:rsidRPr="0042546F">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482</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72</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19</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6</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39</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118</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3</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27</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75</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6</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64</w:t>
            </w:r>
          </w:p>
        </w:tc>
        <w:tc>
          <w:tcPr>
            <w:tcW w:w="900" w:type="dxa"/>
            <w:tcBorders>
              <w:top w:val="nil"/>
              <w:left w:val="nil"/>
              <w:bottom w:val="single" w:sz="4" w:space="0" w:color="auto"/>
              <w:right w:val="single" w:sz="4" w:space="0" w:color="auto"/>
            </w:tcBorders>
            <w:shd w:val="clear" w:color="auto" w:fill="auto"/>
            <w:noWrap/>
            <w:vAlign w:val="bottom"/>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4</w:t>
            </w:r>
          </w:p>
        </w:tc>
        <w:tc>
          <w:tcPr>
            <w:tcW w:w="94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546F" w:rsidRPr="0042546F" w:rsidRDefault="0042546F" w:rsidP="0042546F">
            <w:pPr>
              <w:jc w:val="center"/>
              <w:rPr>
                <w:rFonts w:ascii="Calibri" w:eastAsia="Times New Roman" w:hAnsi="Calibri"/>
                <w:color w:val="000000"/>
                <w:sz w:val="22"/>
                <w:szCs w:val="22"/>
                <w:lang w:val="hr-HR"/>
              </w:rPr>
            </w:pPr>
            <w:r w:rsidRPr="0042546F">
              <w:rPr>
                <w:rFonts w:ascii="Calibri" w:eastAsia="Times New Roman" w:hAnsi="Calibri"/>
                <w:color w:val="000000"/>
                <w:sz w:val="22"/>
                <w:szCs w:val="22"/>
                <w:lang w:val="hr-HR"/>
              </w:rPr>
              <w:t>0</w:t>
            </w:r>
          </w:p>
        </w:tc>
      </w:tr>
      <w:tr w:rsidR="0042546F" w:rsidRPr="0042546F" w:rsidTr="004254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42546F" w:rsidRPr="0042546F" w:rsidRDefault="0042546F" w:rsidP="004254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rPr>
                <w:rFonts w:ascii="Calibri" w:eastAsia="Times New Roman" w:hAnsi="Calibri"/>
                <w:b/>
                <w:bCs/>
                <w:sz w:val="22"/>
                <w:szCs w:val="22"/>
                <w:lang w:val="hr-HR"/>
              </w:rPr>
            </w:pPr>
            <w:r w:rsidRPr="0042546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739</w:t>
            </w:r>
          </w:p>
        </w:tc>
        <w:tc>
          <w:tcPr>
            <w:tcW w:w="90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85</w:t>
            </w:r>
          </w:p>
        </w:tc>
        <w:tc>
          <w:tcPr>
            <w:tcW w:w="94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25</w:t>
            </w:r>
          </w:p>
        </w:tc>
        <w:tc>
          <w:tcPr>
            <w:tcW w:w="88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7</w:t>
            </w:r>
          </w:p>
        </w:tc>
        <w:tc>
          <w:tcPr>
            <w:tcW w:w="102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67</w:t>
            </w:r>
          </w:p>
        </w:tc>
        <w:tc>
          <w:tcPr>
            <w:tcW w:w="10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42546F" w:rsidRPr="0042546F" w:rsidRDefault="0042546F" w:rsidP="0042546F">
            <w:pPr>
              <w:jc w:val="center"/>
              <w:rPr>
                <w:rFonts w:ascii="Calibri" w:eastAsia="Times New Roman" w:hAnsi="Calibri"/>
                <w:b/>
                <w:bCs/>
                <w:sz w:val="22"/>
                <w:szCs w:val="22"/>
                <w:lang w:val="hr-HR"/>
              </w:rPr>
            </w:pPr>
            <w:r w:rsidRPr="0042546F">
              <w:rPr>
                <w:rFonts w:ascii="Calibri" w:eastAsia="Times New Roman" w:hAnsi="Calibri"/>
                <w:b/>
                <w:bCs/>
                <w:sz w:val="22"/>
                <w:szCs w:val="22"/>
                <w:lang w:val="hr-HR"/>
              </w:rPr>
              <w:t>0</w:t>
            </w:r>
          </w:p>
        </w:tc>
      </w:tr>
    </w:tbl>
    <w:p w:rsidR="007A3946" w:rsidRDefault="007A3946" w:rsidP="00C34D20">
      <w:pPr>
        <w:jc w:val="both"/>
        <w:rPr>
          <w:rFonts w:ascii="Arial" w:hAnsi="Arial" w:cs="Arial"/>
          <w:b/>
        </w:rPr>
      </w:pPr>
    </w:p>
    <w:p w:rsidR="00B3360D" w:rsidRDefault="00B3360D" w:rsidP="00C34D20">
      <w:pPr>
        <w:jc w:val="both"/>
        <w:rPr>
          <w:rFonts w:ascii="Arial" w:hAnsi="Arial" w:cs="Arial"/>
          <w:b/>
        </w:rPr>
      </w:pPr>
    </w:p>
    <w:p w:rsidR="00001982" w:rsidRDefault="00001982"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1046"/>
        <w:gridCol w:w="958"/>
        <w:gridCol w:w="980"/>
        <w:gridCol w:w="880"/>
        <w:gridCol w:w="1119"/>
        <w:gridCol w:w="1130"/>
        <w:gridCol w:w="995"/>
      </w:tblGrid>
      <w:tr w:rsidR="001A276F" w:rsidRPr="001A276F" w:rsidTr="001A276F">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16"/>
                <w:szCs w:val="16"/>
                <w:lang w:val="hr-HR"/>
              </w:rPr>
            </w:pPr>
            <w:r w:rsidRPr="001A276F">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16"/>
                <w:szCs w:val="16"/>
                <w:lang w:val="hr-HR"/>
              </w:rPr>
            </w:pPr>
            <w:r w:rsidRPr="001A276F">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16"/>
                <w:szCs w:val="16"/>
                <w:lang w:val="hr-HR"/>
              </w:rPr>
            </w:pPr>
            <w:r w:rsidRPr="001A276F">
              <w:rPr>
                <w:rFonts w:ascii="Calibri" w:eastAsia="Times New Roman" w:hAnsi="Calibri"/>
                <w:b/>
                <w:bCs/>
                <w:sz w:val="16"/>
                <w:szCs w:val="16"/>
                <w:lang w:val="hr-HR"/>
              </w:rPr>
              <w:t>UKNJIŽBA</w:t>
            </w:r>
            <w:r w:rsidRPr="001A276F">
              <w:rPr>
                <w:rFonts w:ascii="Calibri" w:eastAsia="Times New Roman" w:hAnsi="Calibri"/>
                <w:b/>
                <w:bCs/>
                <w:sz w:val="16"/>
                <w:szCs w:val="16"/>
                <w:lang w:val="hr-HR"/>
              </w:rPr>
              <w:br/>
              <w:t>PRAVA VLASNIŠTVA</w:t>
            </w:r>
          </w:p>
        </w:tc>
        <w:tc>
          <w:tcPr>
            <w:tcW w:w="900" w:type="dxa"/>
            <w:tcBorders>
              <w:top w:val="single" w:sz="4" w:space="0" w:color="auto"/>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16"/>
                <w:szCs w:val="16"/>
                <w:lang w:val="hr-HR"/>
              </w:rPr>
            </w:pPr>
            <w:r w:rsidRPr="001A276F">
              <w:rPr>
                <w:rFonts w:ascii="Calibri" w:eastAsia="Times New Roman" w:hAnsi="Calibri"/>
                <w:b/>
                <w:bCs/>
                <w:sz w:val="16"/>
                <w:szCs w:val="16"/>
                <w:lang w:val="hr-HR"/>
              </w:rPr>
              <w:t>UKNJIŽBA</w:t>
            </w:r>
            <w:r w:rsidRPr="001A276F">
              <w:rPr>
                <w:rFonts w:ascii="Calibri" w:eastAsia="Times New Roman" w:hAnsi="Calibri"/>
                <w:b/>
                <w:bCs/>
                <w:sz w:val="16"/>
                <w:szCs w:val="16"/>
                <w:lang w:val="hr-HR"/>
              </w:rPr>
              <w:br/>
              <w:t>ZALOŽNOG PRAVA</w:t>
            </w:r>
          </w:p>
        </w:tc>
        <w:tc>
          <w:tcPr>
            <w:tcW w:w="940" w:type="dxa"/>
            <w:tcBorders>
              <w:top w:val="single" w:sz="4" w:space="0" w:color="auto"/>
              <w:left w:val="nil"/>
              <w:bottom w:val="single" w:sz="4" w:space="0" w:color="auto"/>
              <w:right w:val="single" w:sz="4" w:space="0" w:color="auto"/>
            </w:tcBorders>
            <w:shd w:val="clear" w:color="000000" w:fill="D8E4BC"/>
            <w:noWrap/>
            <w:vAlign w:val="center"/>
            <w:hideMark/>
          </w:tcPr>
          <w:p w:rsidR="001A276F" w:rsidRPr="001A276F" w:rsidRDefault="001A276F" w:rsidP="001A276F">
            <w:pPr>
              <w:jc w:val="center"/>
              <w:rPr>
                <w:rFonts w:ascii="Calibri" w:eastAsia="Times New Roman" w:hAnsi="Calibri"/>
                <w:b/>
                <w:bCs/>
                <w:color w:val="000000"/>
                <w:sz w:val="16"/>
                <w:szCs w:val="16"/>
                <w:lang w:val="hr-HR"/>
              </w:rPr>
            </w:pPr>
            <w:r w:rsidRPr="001A276F">
              <w:rPr>
                <w:rFonts w:ascii="Calibri" w:eastAsia="Times New Roman" w:hAnsi="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D8E4BC"/>
            <w:noWrap/>
            <w:vAlign w:val="center"/>
            <w:hideMark/>
          </w:tcPr>
          <w:p w:rsidR="001A276F" w:rsidRPr="001A276F" w:rsidRDefault="001A276F" w:rsidP="001A276F">
            <w:pPr>
              <w:jc w:val="center"/>
              <w:rPr>
                <w:rFonts w:ascii="Calibri" w:eastAsia="Times New Roman" w:hAnsi="Calibri"/>
                <w:b/>
                <w:bCs/>
                <w:color w:val="000000"/>
                <w:sz w:val="16"/>
                <w:szCs w:val="16"/>
                <w:lang w:val="hr-HR"/>
              </w:rPr>
            </w:pPr>
            <w:r w:rsidRPr="001A276F">
              <w:rPr>
                <w:rFonts w:ascii="Calibri" w:eastAsia="Times New Roman" w:hAnsi="Calibri"/>
                <w:b/>
                <w:bCs/>
                <w:color w:val="000000"/>
                <w:sz w:val="16"/>
                <w:szCs w:val="16"/>
                <w:lang w:val="hr-HR"/>
              </w:rPr>
              <w:t>ŽALBE</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color w:val="000000"/>
                <w:sz w:val="16"/>
                <w:szCs w:val="16"/>
                <w:lang w:val="hr-HR"/>
              </w:rPr>
            </w:pPr>
            <w:r w:rsidRPr="001A276F">
              <w:rPr>
                <w:rFonts w:ascii="Calibri" w:eastAsia="Times New Roman" w:hAnsi="Calibri"/>
                <w:b/>
                <w:bCs/>
                <w:color w:val="000000"/>
                <w:sz w:val="16"/>
                <w:szCs w:val="16"/>
                <w:lang w:val="hr-HR"/>
              </w:rPr>
              <w:t>POJEDINAČNI</w:t>
            </w:r>
            <w:r w:rsidRPr="001A276F">
              <w:rPr>
                <w:rFonts w:ascii="Calibri" w:eastAsia="Times New Roman" w:hAnsi="Calibri"/>
                <w:b/>
                <w:bCs/>
                <w:color w:val="000000"/>
                <w:sz w:val="16"/>
                <w:szCs w:val="16"/>
                <w:lang w:val="hr-HR"/>
              </w:rPr>
              <w:br/>
              <w:t>ISPRAVNI</w:t>
            </w:r>
            <w:r w:rsidRPr="001A276F">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color w:val="000000"/>
                <w:sz w:val="16"/>
                <w:szCs w:val="16"/>
                <w:lang w:val="hr-HR"/>
              </w:rPr>
            </w:pPr>
            <w:r w:rsidRPr="001A276F">
              <w:rPr>
                <w:rFonts w:ascii="Calibri" w:eastAsia="Times New Roman" w:hAnsi="Calibri"/>
                <w:b/>
                <w:bCs/>
                <w:color w:val="000000"/>
                <w:sz w:val="16"/>
                <w:szCs w:val="16"/>
                <w:lang w:val="hr-HR"/>
              </w:rPr>
              <w:t>PRIJEDLOZI ZA</w:t>
            </w:r>
            <w:r w:rsidRPr="001A276F">
              <w:rPr>
                <w:rFonts w:ascii="Calibri" w:eastAsia="Times New Roman" w:hAnsi="Calibri"/>
                <w:b/>
                <w:bCs/>
                <w:color w:val="000000"/>
                <w:sz w:val="16"/>
                <w:szCs w:val="16"/>
                <w:lang w:val="hr-HR"/>
              </w:rPr>
              <w:br/>
              <w:t>POVEZIVANJE</w:t>
            </w:r>
            <w:r w:rsidRPr="001A276F">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color w:val="000000"/>
                <w:sz w:val="16"/>
                <w:szCs w:val="16"/>
                <w:lang w:val="hr-HR"/>
              </w:rPr>
            </w:pPr>
            <w:r w:rsidRPr="001A276F">
              <w:rPr>
                <w:rFonts w:ascii="Calibri" w:eastAsia="Times New Roman" w:hAnsi="Calibri"/>
                <w:b/>
                <w:bCs/>
                <w:color w:val="000000"/>
                <w:sz w:val="16"/>
                <w:szCs w:val="16"/>
                <w:lang w:val="hr-HR"/>
              </w:rPr>
              <w:t>POSTUPCI OBNOVE,</w:t>
            </w:r>
            <w:r w:rsidRPr="001A276F">
              <w:rPr>
                <w:rFonts w:ascii="Calibri" w:eastAsia="Times New Roman" w:hAnsi="Calibri"/>
                <w:b/>
                <w:bCs/>
                <w:color w:val="000000"/>
                <w:sz w:val="16"/>
                <w:szCs w:val="16"/>
                <w:lang w:val="hr-HR"/>
              </w:rPr>
              <w:br/>
              <w:t xml:space="preserve">OSNIVANJA I </w:t>
            </w:r>
            <w:r w:rsidRPr="001A276F">
              <w:rPr>
                <w:rFonts w:ascii="Calibri" w:eastAsia="Times New Roman" w:hAnsi="Calibri"/>
                <w:b/>
                <w:bCs/>
                <w:color w:val="000000"/>
                <w:sz w:val="16"/>
                <w:szCs w:val="16"/>
                <w:lang w:val="hr-HR"/>
              </w:rPr>
              <w:br/>
              <w:t>DOPUNE</w:t>
            </w:r>
          </w:p>
        </w:tc>
      </w:tr>
      <w:tr w:rsidR="001A276F" w:rsidRPr="001A276F" w:rsidTr="001A276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b/>
                <w:bCs/>
                <w:color w:val="000000"/>
                <w:sz w:val="22"/>
                <w:szCs w:val="22"/>
                <w:lang w:val="hr-HR"/>
              </w:rPr>
            </w:pPr>
            <w:r w:rsidRPr="001A276F">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417</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58</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7</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43</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63</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112</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20</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111</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24</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FFFFFF"/>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259</w:t>
            </w:r>
          </w:p>
        </w:tc>
        <w:tc>
          <w:tcPr>
            <w:tcW w:w="900" w:type="dxa"/>
            <w:tcBorders>
              <w:top w:val="nil"/>
              <w:left w:val="nil"/>
              <w:bottom w:val="single" w:sz="4" w:space="0" w:color="auto"/>
              <w:right w:val="single" w:sz="4" w:space="0" w:color="auto"/>
            </w:tcBorders>
            <w:shd w:val="clear" w:color="000000" w:fill="FFFFFF"/>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10</w:t>
            </w:r>
          </w:p>
        </w:tc>
        <w:tc>
          <w:tcPr>
            <w:tcW w:w="940" w:type="dxa"/>
            <w:tcBorders>
              <w:top w:val="nil"/>
              <w:left w:val="nil"/>
              <w:bottom w:val="single" w:sz="4" w:space="0" w:color="auto"/>
              <w:right w:val="single" w:sz="4" w:space="0" w:color="auto"/>
            </w:tcBorders>
            <w:shd w:val="clear" w:color="000000" w:fill="FFFFFF"/>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000000" w:fill="FFFFFF"/>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49</w:t>
            </w:r>
          </w:p>
        </w:tc>
        <w:tc>
          <w:tcPr>
            <w:tcW w:w="1060" w:type="dxa"/>
            <w:tcBorders>
              <w:top w:val="nil"/>
              <w:left w:val="nil"/>
              <w:bottom w:val="single" w:sz="4" w:space="0" w:color="auto"/>
              <w:right w:val="single" w:sz="4" w:space="0" w:color="auto"/>
            </w:tcBorders>
            <w:shd w:val="clear" w:color="000000" w:fill="FFFFFF"/>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rPr>
                <w:rFonts w:ascii="Calibri" w:eastAsia="Times New Roman" w:hAnsi="Calibri"/>
                <w:b/>
                <w:bCs/>
                <w:sz w:val="22"/>
                <w:szCs w:val="22"/>
                <w:lang w:val="hr-HR"/>
              </w:rPr>
            </w:pPr>
            <w:r w:rsidRPr="001A276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899</w:t>
            </w:r>
          </w:p>
        </w:tc>
        <w:tc>
          <w:tcPr>
            <w:tcW w:w="90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74</w:t>
            </w:r>
          </w:p>
        </w:tc>
        <w:tc>
          <w:tcPr>
            <w:tcW w:w="9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9</w:t>
            </w:r>
          </w:p>
        </w:tc>
        <w:tc>
          <w:tcPr>
            <w:tcW w:w="88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2</w:t>
            </w:r>
          </w:p>
        </w:tc>
        <w:tc>
          <w:tcPr>
            <w:tcW w:w="102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136</w:t>
            </w:r>
          </w:p>
        </w:tc>
        <w:tc>
          <w:tcPr>
            <w:tcW w:w="10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63</w:t>
            </w:r>
          </w:p>
        </w:tc>
      </w:tr>
      <w:tr w:rsidR="001A276F" w:rsidRPr="001A276F" w:rsidTr="001A276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b/>
                <w:bCs/>
                <w:color w:val="000000"/>
                <w:sz w:val="22"/>
                <w:szCs w:val="22"/>
                <w:lang w:val="hr-HR"/>
              </w:rPr>
            </w:pPr>
            <w:r w:rsidRPr="001A276F">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224</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54</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13</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91</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109</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10</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rPr>
                <w:rFonts w:ascii="Calibri" w:eastAsia="Times New Roman" w:hAnsi="Calibri"/>
                <w:b/>
                <w:bCs/>
                <w:sz w:val="22"/>
                <w:szCs w:val="22"/>
                <w:lang w:val="hr-HR"/>
              </w:rPr>
            </w:pPr>
            <w:r w:rsidRPr="001A276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424</w:t>
            </w:r>
          </w:p>
        </w:tc>
        <w:tc>
          <w:tcPr>
            <w:tcW w:w="90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69</w:t>
            </w:r>
          </w:p>
        </w:tc>
        <w:tc>
          <w:tcPr>
            <w:tcW w:w="9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0</w:t>
            </w:r>
          </w:p>
        </w:tc>
        <w:tc>
          <w:tcPr>
            <w:tcW w:w="88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3</w:t>
            </w:r>
          </w:p>
        </w:tc>
        <w:tc>
          <w:tcPr>
            <w:tcW w:w="102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18</w:t>
            </w:r>
          </w:p>
        </w:tc>
        <w:tc>
          <w:tcPr>
            <w:tcW w:w="10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0</w:t>
            </w:r>
          </w:p>
        </w:tc>
      </w:tr>
      <w:tr w:rsidR="001A276F" w:rsidRPr="001A276F" w:rsidTr="001A276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b/>
                <w:bCs/>
                <w:color w:val="000000"/>
                <w:sz w:val="22"/>
                <w:szCs w:val="22"/>
                <w:lang w:val="hr-HR"/>
              </w:rPr>
            </w:pPr>
            <w:r w:rsidRPr="001A276F">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218</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23</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51</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200</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67</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rPr>
                <w:rFonts w:ascii="Calibri" w:eastAsia="Times New Roman" w:hAnsi="Calibri"/>
                <w:b/>
                <w:bCs/>
                <w:sz w:val="22"/>
                <w:szCs w:val="22"/>
                <w:lang w:val="hr-HR"/>
              </w:rPr>
            </w:pPr>
            <w:r w:rsidRPr="001A276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536</w:t>
            </w:r>
          </w:p>
        </w:tc>
        <w:tc>
          <w:tcPr>
            <w:tcW w:w="90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30</w:t>
            </w:r>
          </w:p>
        </w:tc>
        <w:tc>
          <w:tcPr>
            <w:tcW w:w="9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4</w:t>
            </w:r>
          </w:p>
        </w:tc>
        <w:tc>
          <w:tcPr>
            <w:tcW w:w="88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w:t>
            </w:r>
          </w:p>
        </w:tc>
        <w:tc>
          <w:tcPr>
            <w:tcW w:w="102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26</w:t>
            </w:r>
          </w:p>
        </w:tc>
        <w:tc>
          <w:tcPr>
            <w:tcW w:w="10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0</w:t>
            </w:r>
          </w:p>
        </w:tc>
      </w:tr>
      <w:tr w:rsidR="001A276F" w:rsidRPr="001A276F" w:rsidTr="001A276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b/>
                <w:bCs/>
                <w:color w:val="000000"/>
                <w:sz w:val="22"/>
                <w:szCs w:val="22"/>
                <w:lang w:val="hr-HR"/>
              </w:rPr>
            </w:pPr>
            <w:r w:rsidRPr="001A276F">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107</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14</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48</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315</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32</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32</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111</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21</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rPr>
                <w:rFonts w:ascii="Calibri" w:eastAsia="Times New Roman" w:hAnsi="Calibri"/>
                <w:b/>
                <w:bCs/>
                <w:sz w:val="22"/>
                <w:szCs w:val="22"/>
                <w:lang w:val="hr-HR"/>
              </w:rPr>
            </w:pPr>
            <w:r w:rsidRPr="001A276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581</w:t>
            </w:r>
          </w:p>
        </w:tc>
        <w:tc>
          <w:tcPr>
            <w:tcW w:w="90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72</w:t>
            </w:r>
          </w:p>
        </w:tc>
        <w:tc>
          <w:tcPr>
            <w:tcW w:w="9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5</w:t>
            </w:r>
          </w:p>
        </w:tc>
        <w:tc>
          <w:tcPr>
            <w:tcW w:w="88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w:t>
            </w:r>
          </w:p>
        </w:tc>
        <w:tc>
          <w:tcPr>
            <w:tcW w:w="102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41</w:t>
            </w:r>
          </w:p>
        </w:tc>
        <w:tc>
          <w:tcPr>
            <w:tcW w:w="10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0</w:t>
            </w:r>
          </w:p>
        </w:tc>
      </w:tr>
      <w:tr w:rsidR="001A276F" w:rsidRPr="001A276F" w:rsidTr="001A276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b/>
                <w:bCs/>
                <w:color w:val="000000"/>
                <w:sz w:val="22"/>
                <w:szCs w:val="22"/>
                <w:lang w:val="hr-HR"/>
              </w:rPr>
            </w:pPr>
            <w:r w:rsidRPr="001A276F">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1.125</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86</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328</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15</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147</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39</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74</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37</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155</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20</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7</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23</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rPr>
                <w:rFonts w:ascii="Calibri" w:eastAsia="Times New Roman" w:hAnsi="Calibri"/>
                <w:b/>
                <w:bCs/>
                <w:sz w:val="22"/>
                <w:szCs w:val="22"/>
                <w:lang w:val="hr-HR"/>
              </w:rPr>
            </w:pPr>
            <w:r w:rsidRPr="001A276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1.538</w:t>
            </w:r>
          </w:p>
        </w:tc>
        <w:tc>
          <w:tcPr>
            <w:tcW w:w="90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148</w:t>
            </w:r>
          </w:p>
        </w:tc>
        <w:tc>
          <w:tcPr>
            <w:tcW w:w="9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340</w:t>
            </w:r>
          </w:p>
        </w:tc>
        <w:tc>
          <w:tcPr>
            <w:tcW w:w="88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5</w:t>
            </w:r>
          </w:p>
        </w:tc>
        <w:tc>
          <w:tcPr>
            <w:tcW w:w="102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62</w:t>
            </w:r>
          </w:p>
        </w:tc>
        <w:tc>
          <w:tcPr>
            <w:tcW w:w="10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0</w:t>
            </w:r>
          </w:p>
        </w:tc>
      </w:tr>
      <w:tr w:rsidR="001A276F" w:rsidRPr="001A276F" w:rsidTr="001A276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b/>
                <w:bCs/>
                <w:color w:val="000000"/>
                <w:sz w:val="22"/>
                <w:szCs w:val="22"/>
                <w:lang w:val="hr-HR"/>
              </w:rPr>
            </w:pPr>
            <w:r w:rsidRPr="001A276F">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5.164</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450</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60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30</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14</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94</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10</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22</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189</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33</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88</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rPr>
                <w:rFonts w:ascii="Calibri" w:eastAsia="Times New Roman" w:hAnsi="Calibri"/>
                <w:b/>
                <w:bCs/>
                <w:sz w:val="22"/>
                <w:szCs w:val="22"/>
                <w:lang w:val="hr-HR"/>
              </w:rPr>
            </w:pPr>
            <w:r w:rsidRPr="001A276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5.535</w:t>
            </w:r>
          </w:p>
        </w:tc>
        <w:tc>
          <w:tcPr>
            <w:tcW w:w="90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497</w:t>
            </w:r>
          </w:p>
        </w:tc>
        <w:tc>
          <w:tcPr>
            <w:tcW w:w="9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87</w:t>
            </w:r>
          </w:p>
        </w:tc>
        <w:tc>
          <w:tcPr>
            <w:tcW w:w="88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2</w:t>
            </w:r>
          </w:p>
        </w:tc>
        <w:tc>
          <w:tcPr>
            <w:tcW w:w="102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43</w:t>
            </w:r>
          </w:p>
        </w:tc>
        <w:tc>
          <w:tcPr>
            <w:tcW w:w="10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69</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14</w:t>
            </w:r>
          </w:p>
        </w:tc>
      </w:tr>
      <w:tr w:rsidR="001A276F" w:rsidRPr="001A276F" w:rsidTr="001A276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b/>
                <w:bCs/>
                <w:color w:val="000000"/>
                <w:sz w:val="22"/>
                <w:szCs w:val="22"/>
                <w:lang w:val="hr-HR"/>
              </w:rPr>
            </w:pPr>
            <w:r w:rsidRPr="001A276F">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474</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121</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27</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8</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24</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41</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110</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14</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19</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147</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39</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218</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29</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rPr>
                <w:rFonts w:ascii="Calibri" w:eastAsia="Times New Roman" w:hAnsi="Calibri"/>
                <w:b/>
                <w:bCs/>
                <w:sz w:val="22"/>
                <w:szCs w:val="22"/>
                <w:lang w:val="hr-HR"/>
              </w:rPr>
            </w:pPr>
            <w:r w:rsidRPr="001A276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949</w:t>
            </w:r>
          </w:p>
        </w:tc>
        <w:tc>
          <w:tcPr>
            <w:tcW w:w="90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203</w:t>
            </w:r>
          </w:p>
        </w:tc>
        <w:tc>
          <w:tcPr>
            <w:tcW w:w="9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31</w:t>
            </w:r>
          </w:p>
        </w:tc>
        <w:tc>
          <w:tcPr>
            <w:tcW w:w="88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10</w:t>
            </w:r>
          </w:p>
        </w:tc>
        <w:tc>
          <w:tcPr>
            <w:tcW w:w="102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55</w:t>
            </w:r>
          </w:p>
        </w:tc>
        <w:tc>
          <w:tcPr>
            <w:tcW w:w="10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41</w:t>
            </w:r>
          </w:p>
        </w:tc>
      </w:tr>
    </w:tbl>
    <w:p w:rsidR="00B85251" w:rsidRDefault="00B85251"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A276F" w:rsidRDefault="001A276F" w:rsidP="00C34D20">
      <w:pPr>
        <w:jc w:val="both"/>
        <w:rPr>
          <w:rFonts w:ascii="Arial" w:hAnsi="Arial" w:cs="Arial"/>
          <w:b/>
        </w:rPr>
      </w:pPr>
    </w:p>
    <w:p w:rsidR="001A276F" w:rsidRDefault="001A276F" w:rsidP="00C34D20">
      <w:pPr>
        <w:jc w:val="both"/>
        <w:rPr>
          <w:rFonts w:ascii="Arial" w:hAnsi="Arial" w:cs="Arial"/>
          <w:b/>
        </w:rPr>
      </w:pPr>
    </w:p>
    <w:tbl>
      <w:tblPr>
        <w:tblW w:w="10100" w:type="dxa"/>
        <w:jc w:val="center"/>
        <w:tblInd w:w="93" w:type="dxa"/>
        <w:tblLook w:val="04A0" w:firstRow="1" w:lastRow="0" w:firstColumn="1" w:lastColumn="0" w:noHBand="0" w:noVBand="1"/>
      </w:tblPr>
      <w:tblGrid>
        <w:gridCol w:w="1540"/>
        <w:gridCol w:w="1840"/>
        <w:gridCol w:w="1046"/>
        <w:gridCol w:w="958"/>
        <w:gridCol w:w="980"/>
        <w:gridCol w:w="880"/>
        <w:gridCol w:w="1119"/>
        <w:gridCol w:w="1130"/>
        <w:gridCol w:w="995"/>
      </w:tblGrid>
      <w:tr w:rsidR="001A276F" w:rsidRPr="001A276F" w:rsidTr="001A276F">
        <w:trPr>
          <w:trHeight w:val="1125"/>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16"/>
                <w:szCs w:val="16"/>
                <w:lang w:val="hr-HR"/>
              </w:rPr>
            </w:pPr>
            <w:r w:rsidRPr="001A276F">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16"/>
                <w:szCs w:val="16"/>
                <w:lang w:val="hr-HR"/>
              </w:rPr>
            </w:pPr>
            <w:r w:rsidRPr="001A276F">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16"/>
                <w:szCs w:val="16"/>
                <w:lang w:val="hr-HR"/>
              </w:rPr>
            </w:pPr>
            <w:r w:rsidRPr="001A276F">
              <w:rPr>
                <w:rFonts w:ascii="Calibri" w:eastAsia="Times New Roman" w:hAnsi="Calibri"/>
                <w:b/>
                <w:bCs/>
                <w:sz w:val="16"/>
                <w:szCs w:val="16"/>
                <w:lang w:val="hr-HR"/>
              </w:rPr>
              <w:t>UKNJIŽBA</w:t>
            </w:r>
            <w:r w:rsidRPr="001A276F">
              <w:rPr>
                <w:rFonts w:ascii="Calibri" w:eastAsia="Times New Roman" w:hAnsi="Calibri"/>
                <w:b/>
                <w:bCs/>
                <w:sz w:val="16"/>
                <w:szCs w:val="16"/>
                <w:lang w:val="hr-HR"/>
              </w:rPr>
              <w:br/>
              <w:t>PRAVA VLASNIŠTVA</w:t>
            </w:r>
          </w:p>
        </w:tc>
        <w:tc>
          <w:tcPr>
            <w:tcW w:w="900" w:type="dxa"/>
            <w:tcBorders>
              <w:top w:val="single" w:sz="4" w:space="0" w:color="auto"/>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16"/>
                <w:szCs w:val="16"/>
                <w:lang w:val="hr-HR"/>
              </w:rPr>
            </w:pPr>
            <w:r w:rsidRPr="001A276F">
              <w:rPr>
                <w:rFonts w:ascii="Calibri" w:eastAsia="Times New Roman" w:hAnsi="Calibri"/>
                <w:b/>
                <w:bCs/>
                <w:sz w:val="16"/>
                <w:szCs w:val="16"/>
                <w:lang w:val="hr-HR"/>
              </w:rPr>
              <w:t>UKNJIŽBA</w:t>
            </w:r>
            <w:r w:rsidRPr="001A276F">
              <w:rPr>
                <w:rFonts w:ascii="Calibri" w:eastAsia="Times New Roman" w:hAnsi="Calibri"/>
                <w:b/>
                <w:bCs/>
                <w:sz w:val="16"/>
                <w:szCs w:val="16"/>
                <w:lang w:val="hr-HR"/>
              </w:rPr>
              <w:br/>
              <w:t>ZALOŽNOG PRAVA</w:t>
            </w:r>
          </w:p>
        </w:tc>
        <w:tc>
          <w:tcPr>
            <w:tcW w:w="940" w:type="dxa"/>
            <w:tcBorders>
              <w:top w:val="single" w:sz="4" w:space="0" w:color="auto"/>
              <w:left w:val="nil"/>
              <w:bottom w:val="single" w:sz="4" w:space="0" w:color="auto"/>
              <w:right w:val="single" w:sz="4" w:space="0" w:color="auto"/>
            </w:tcBorders>
            <w:shd w:val="clear" w:color="000000" w:fill="D8E4BC"/>
            <w:noWrap/>
            <w:vAlign w:val="center"/>
            <w:hideMark/>
          </w:tcPr>
          <w:p w:rsidR="001A276F" w:rsidRPr="001A276F" w:rsidRDefault="001A276F" w:rsidP="001A276F">
            <w:pPr>
              <w:jc w:val="center"/>
              <w:rPr>
                <w:rFonts w:ascii="Calibri" w:eastAsia="Times New Roman" w:hAnsi="Calibri"/>
                <w:b/>
                <w:bCs/>
                <w:color w:val="000000"/>
                <w:sz w:val="16"/>
                <w:szCs w:val="16"/>
                <w:lang w:val="hr-HR"/>
              </w:rPr>
            </w:pPr>
            <w:r w:rsidRPr="001A276F">
              <w:rPr>
                <w:rFonts w:ascii="Calibri" w:eastAsia="Times New Roman" w:hAnsi="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D8E4BC"/>
            <w:noWrap/>
            <w:vAlign w:val="center"/>
            <w:hideMark/>
          </w:tcPr>
          <w:p w:rsidR="001A276F" w:rsidRPr="001A276F" w:rsidRDefault="001A276F" w:rsidP="001A276F">
            <w:pPr>
              <w:jc w:val="center"/>
              <w:rPr>
                <w:rFonts w:ascii="Calibri" w:eastAsia="Times New Roman" w:hAnsi="Calibri"/>
                <w:b/>
                <w:bCs/>
                <w:color w:val="000000"/>
                <w:sz w:val="16"/>
                <w:szCs w:val="16"/>
                <w:lang w:val="hr-HR"/>
              </w:rPr>
            </w:pPr>
            <w:r w:rsidRPr="001A276F">
              <w:rPr>
                <w:rFonts w:ascii="Calibri" w:eastAsia="Times New Roman" w:hAnsi="Calibri"/>
                <w:b/>
                <w:bCs/>
                <w:color w:val="000000"/>
                <w:sz w:val="16"/>
                <w:szCs w:val="16"/>
                <w:lang w:val="hr-HR"/>
              </w:rPr>
              <w:t>ŽALBE</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color w:val="000000"/>
                <w:sz w:val="16"/>
                <w:szCs w:val="16"/>
                <w:lang w:val="hr-HR"/>
              </w:rPr>
            </w:pPr>
            <w:r w:rsidRPr="001A276F">
              <w:rPr>
                <w:rFonts w:ascii="Calibri" w:eastAsia="Times New Roman" w:hAnsi="Calibri"/>
                <w:b/>
                <w:bCs/>
                <w:color w:val="000000"/>
                <w:sz w:val="16"/>
                <w:szCs w:val="16"/>
                <w:lang w:val="hr-HR"/>
              </w:rPr>
              <w:t>POJEDINAČNI</w:t>
            </w:r>
            <w:r w:rsidRPr="001A276F">
              <w:rPr>
                <w:rFonts w:ascii="Calibri" w:eastAsia="Times New Roman" w:hAnsi="Calibri"/>
                <w:b/>
                <w:bCs/>
                <w:color w:val="000000"/>
                <w:sz w:val="16"/>
                <w:szCs w:val="16"/>
                <w:lang w:val="hr-HR"/>
              </w:rPr>
              <w:br/>
              <w:t>ISPRAVNI</w:t>
            </w:r>
            <w:r w:rsidRPr="001A276F">
              <w:rPr>
                <w:rFonts w:ascii="Calibri" w:eastAsia="Times New Roman" w:hAnsi="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color w:val="000000"/>
                <w:sz w:val="16"/>
                <w:szCs w:val="16"/>
                <w:lang w:val="hr-HR"/>
              </w:rPr>
            </w:pPr>
            <w:r w:rsidRPr="001A276F">
              <w:rPr>
                <w:rFonts w:ascii="Calibri" w:eastAsia="Times New Roman" w:hAnsi="Calibri"/>
                <w:b/>
                <w:bCs/>
                <w:color w:val="000000"/>
                <w:sz w:val="16"/>
                <w:szCs w:val="16"/>
                <w:lang w:val="hr-HR"/>
              </w:rPr>
              <w:t>PRIJEDLOZI ZA</w:t>
            </w:r>
            <w:r w:rsidRPr="001A276F">
              <w:rPr>
                <w:rFonts w:ascii="Calibri" w:eastAsia="Times New Roman" w:hAnsi="Calibri"/>
                <w:b/>
                <w:bCs/>
                <w:color w:val="000000"/>
                <w:sz w:val="16"/>
                <w:szCs w:val="16"/>
                <w:lang w:val="hr-HR"/>
              </w:rPr>
              <w:br/>
              <w:t>POVEZIVANJE</w:t>
            </w:r>
            <w:r w:rsidRPr="001A276F">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color w:val="000000"/>
                <w:sz w:val="16"/>
                <w:szCs w:val="16"/>
                <w:lang w:val="hr-HR"/>
              </w:rPr>
            </w:pPr>
            <w:r w:rsidRPr="001A276F">
              <w:rPr>
                <w:rFonts w:ascii="Calibri" w:eastAsia="Times New Roman" w:hAnsi="Calibri"/>
                <w:b/>
                <w:bCs/>
                <w:color w:val="000000"/>
                <w:sz w:val="16"/>
                <w:szCs w:val="16"/>
                <w:lang w:val="hr-HR"/>
              </w:rPr>
              <w:t>POSTUPCI OBNOVE,</w:t>
            </w:r>
            <w:r w:rsidRPr="001A276F">
              <w:rPr>
                <w:rFonts w:ascii="Calibri" w:eastAsia="Times New Roman" w:hAnsi="Calibri"/>
                <w:b/>
                <w:bCs/>
                <w:color w:val="000000"/>
                <w:sz w:val="16"/>
                <w:szCs w:val="16"/>
                <w:lang w:val="hr-HR"/>
              </w:rPr>
              <w:br/>
              <w:t xml:space="preserve">OSNIVANJA I </w:t>
            </w:r>
            <w:r w:rsidRPr="001A276F">
              <w:rPr>
                <w:rFonts w:ascii="Calibri" w:eastAsia="Times New Roman" w:hAnsi="Calibri"/>
                <w:b/>
                <w:bCs/>
                <w:color w:val="000000"/>
                <w:sz w:val="16"/>
                <w:szCs w:val="16"/>
                <w:lang w:val="hr-HR"/>
              </w:rPr>
              <w:br/>
              <w:t>DOPUNE</w:t>
            </w:r>
          </w:p>
        </w:tc>
      </w:tr>
      <w:tr w:rsidR="001A276F" w:rsidRPr="001A276F" w:rsidTr="001A276F">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b/>
                <w:bCs/>
                <w:color w:val="000000"/>
                <w:sz w:val="22"/>
                <w:szCs w:val="22"/>
                <w:lang w:val="hr-HR"/>
              </w:rPr>
            </w:pPr>
            <w:r w:rsidRPr="001A276F">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164</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9</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22</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35</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69</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5</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28</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33</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24</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110</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15</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108</w:t>
            </w:r>
          </w:p>
        </w:tc>
        <w:tc>
          <w:tcPr>
            <w:tcW w:w="900" w:type="dxa"/>
            <w:tcBorders>
              <w:top w:val="nil"/>
              <w:left w:val="nil"/>
              <w:bottom w:val="single" w:sz="4" w:space="0" w:color="auto"/>
              <w:right w:val="single" w:sz="4" w:space="0" w:color="auto"/>
            </w:tcBorders>
            <w:shd w:val="clear" w:color="auto" w:fill="auto"/>
            <w:noWrap/>
            <w:vAlign w:val="bottom"/>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11</w:t>
            </w:r>
          </w:p>
        </w:tc>
        <w:tc>
          <w:tcPr>
            <w:tcW w:w="94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1</w:t>
            </w:r>
          </w:p>
        </w:tc>
        <w:tc>
          <w:tcPr>
            <w:tcW w:w="102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32</w:t>
            </w:r>
          </w:p>
        </w:tc>
        <w:tc>
          <w:tcPr>
            <w:tcW w:w="10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A276F" w:rsidRPr="001A276F" w:rsidRDefault="001A276F" w:rsidP="001A276F">
            <w:pPr>
              <w:jc w:val="center"/>
              <w:rPr>
                <w:rFonts w:ascii="Calibri" w:eastAsia="Times New Roman" w:hAnsi="Calibri"/>
                <w:color w:val="000000"/>
                <w:sz w:val="22"/>
                <w:szCs w:val="22"/>
                <w:lang w:val="hr-HR"/>
              </w:rPr>
            </w:pPr>
            <w:r w:rsidRPr="001A276F">
              <w:rPr>
                <w:rFonts w:ascii="Calibri" w:eastAsia="Times New Roman" w:hAnsi="Calibri"/>
                <w:color w:val="000000"/>
                <w:sz w:val="22"/>
                <w:szCs w:val="22"/>
                <w:lang w:val="hr-HR"/>
              </w:rPr>
              <w:t>0</w:t>
            </w:r>
          </w:p>
        </w:tc>
      </w:tr>
      <w:tr w:rsidR="001A276F" w:rsidRPr="001A276F" w:rsidTr="001A276F">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1A276F" w:rsidRPr="001A276F" w:rsidRDefault="001A276F" w:rsidP="001A276F">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rPr>
                <w:rFonts w:ascii="Calibri" w:eastAsia="Times New Roman" w:hAnsi="Calibri"/>
                <w:b/>
                <w:bCs/>
                <w:sz w:val="22"/>
                <w:szCs w:val="22"/>
                <w:lang w:val="hr-HR"/>
              </w:rPr>
            </w:pPr>
            <w:r w:rsidRPr="001A276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519</w:t>
            </w:r>
          </w:p>
        </w:tc>
        <w:tc>
          <w:tcPr>
            <w:tcW w:w="90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42</w:t>
            </w:r>
          </w:p>
        </w:tc>
        <w:tc>
          <w:tcPr>
            <w:tcW w:w="94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3</w:t>
            </w:r>
          </w:p>
        </w:tc>
        <w:tc>
          <w:tcPr>
            <w:tcW w:w="88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2</w:t>
            </w:r>
          </w:p>
        </w:tc>
        <w:tc>
          <w:tcPr>
            <w:tcW w:w="102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115</w:t>
            </w:r>
          </w:p>
        </w:tc>
        <w:tc>
          <w:tcPr>
            <w:tcW w:w="10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0</w:t>
            </w:r>
          </w:p>
        </w:tc>
      </w:tr>
      <w:tr w:rsidR="001A276F" w:rsidRPr="001A276F" w:rsidTr="001A276F">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24.342</w:t>
            </w:r>
          </w:p>
        </w:tc>
        <w:tc>
          <w:tcPr>
            <w:tcW w:w="900" w:type="dxa"/>
            <w:tcBorders>
              <w:top w:val="nil"/>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2.510</w:t>
            </w:r>
          </w:p>
        </w:tc>
        <w:tc>
          <w:tcPr>
            <w:tcW w:w="940" w:type="dxa"/>
            <w:tcBorders>
              <w:top w:val="nil"/>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1.189</w:t>
            </w:r>
          </w:p>
        </w:tc>
        <w:tc>
          <w:tcPr>
            <w:tcW w:w="880" w:type="dxa"/>
            <w:tcBorders>
              <w:top w:val="nil"/>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117</w:t>
            </w:r>
          </w:p>
        </w:tc>
        <w:tc>
          <w:tcPr>
            <w:tcW w:w="1020" w:type="dxa"/>
            <w:tcBorders>
              <w:top w:val="nil"/>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1.085</w:t>
            </w:r>
          </w:p>
        </w:tc>
        <w:tc>
          <w:tcPr>
            <w:tcW w:w="1060" w:type="dxa"/>
            <w:tcBorders>
              <w:top w:val="nil"/>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145</w:t>
            </w:r>
          </w:p>
        </w:tc>
        <w:tc>
          <w:tcPr>
            <w:tcW w:w="960" w:type="dxa"/>
            <w:tcBorders>
              <w:top w:val="nil"/>
              <w:left w:val="nil"/>
              <w:bottom w:val="single" w:sz="4" w:space="0" w:color="auto"/>
              <w:right w:val="single" w:sz="4" w:space="0" w:color="auto"/>
            </w:tcBorders>
            <w:shd w:val="clear" w:color="000000" w:fill="D8E4BC"/>
            <w:vAlign w:val="center"/>
            <w:hideMark/>
          </w:tcPr>
          <w:p w:rsidR="001A276F" w:rsidRPr="001A276F" w:rsidRDefault="001A276F" w:rsidP="001A276F">
            <w:pPr>
              <w:jc w:val="center"/>
              <w:rPr>
                <w:rFonts w:ascii="Calibri" w:eastAsia="Times New Roman" w:hAnsi="Calibri"/>
                <w:b/>
                <w:bCs/>
                <w:sz w:val="22"/>
                <w:szCs w:val="22"/>
                <w:lang w:val="hr-HR"/>
              </w:rPr>
            </w:pPr>
            <w:r w:rsidRPr="001A276F">
              <w:rPr>
                <w:rFonts w:ascii="Calibri" w:eastAsia="Times New Roman" w:hAnsi="Calibri"/>
                <w:b/>
                <w:bCs/>
                <w:sz w:val="22"/>
                <w:szCs w:val="22"/>
                <w:lang w:val="hr-HR"/>
              </w:rPr>
              <w:t>122</w:t>
            </w:r>
          </w:p>
        </w:tc>
      </w:tr>
    </w:tbl>
    <w:p w:rsidR="009065F9" w:rsidRDefault="009065F9" w:rsidP="00C34D20">
      <w:pPr>
        <w:jc w:val="both"/>
        <w:rPr>
          <w:rFonts w:ascii="Arial" w:hAnsi="Arial" w:cs="Arial"/>
          <w:b/>
        </w:rPr>
      </w:pPr>
    </w:p>
    <w:p w:rsidR="00956C5F" w:rsidRDefault="00956C5F" w:rsidP="00956C5F">
      <w:pPr>
        <w:jc w:val="center"/>
        <w:rPr>
          <w:rFonts w:ascii="Arial" w:hAnsi="Arial" w:cs="Arial"/>
          <w:sz w:val="18"/>
          <w:szCs w:val="18"/>
        </w:rPr>
      </w:pPr>
      <w:r w:rsidRPr="00953157">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Pr="00BB232D">
        <w:rPr>
          <w:rFonts w:ascii="Arial" w:hAnsi="Arial" w:cs="Arial"/>
          <w:sz w:val="18"/>
          <w:szCs w:val="18"/>
        </w:rPr>
        <w:t xml:space="preserve"> obrađeno </w:t>
      </w:r>
      <w:r w:rsidR="001A276F">
        <w:rPr>
          <w:rFonts w:ascii="Arial" w:hAnsi="Arial" w:cs="Arial"/>
          <w:sz w:val="18"/>
          <w:szCs w:val="18"/>
        </w:rPr>
        <w:t>12. veljače</w:t>
      </w:r>
      <w:r w:rsidR="003819CE">
        <w:rPr>
          <w:rFonts w:ascii="Arial" w:hAnsi="Arial" w:cs="Arial"/>
          <w:sz w:val="18"/>
          <w:szCs w:val="18"/>
        </w:rPr>
        <w:t xml:space="preserve"> 2018</w:t>
      </w:r>
      <w:r w:rsidRPr="00BB232D">
        <w:rPr>
          <w:rFonts w:ascii="Arial" w:hAnsi="Arial" w:cs="Arial"/>
          <w:sz w:val="18"/>
          <w:szCs w:val="18"/>
        </w:rPr>
        <w:t>.</w:t>
      </w:r>
    </w:p>
    <w:p w:rsidR="00EA4D3B" w:rsidRDefault="00EA4D3B" w:rsidP="00956C5F">
      <w:pPr>
        <w:jc w:val="center"/>
        <w:rPr>
          <w:rFonts w:ascii="Arial" w:hAnsi="Arial" w:cs="Arial"/>
          <w:sz w:val="18"/>
          <w:szCs w:val="18"/>
        </w:rPr>
      </w:pPr>
      <w:r>
        <w:rPr>
          <w:rFonts w:ascii="Arial" w:hAnsi="Arial" w:cs="Arial"/>
          <w:sz w:val="18"/>
          <w:szCs w:val="18"/>
        </w:rPr>
        <w:t xml:space="preserve">*Podaci za ZKO </w:t>
      </w:r>
      <w:r w:rsidR="001A276F">
        <w:rPr>
          <w:rFonts w:ascii="Arial" w:hAnsi="Arial" w:cs="Arial"/>
          <w:sz w:val="18"/>
          <w:szCs w:val="18"/>
        </w:rPr>
        <w:t>Dubrovnik i ZKO Krk</w:t>
      </w:r>
      <w:r>
        <w:rPr>
          <w:rFonts w:ascii="Arial" w:hAnsi="Arial" w:cs="Arial"/>
          <w:sz w:val="18"/>
          <w:szCs w:val="18"/>
        </w:rPr>
        <w:t xml:space="preserve"> preuzeti iz ZIS-a.</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neriješnih redovnih zk predmeta na r</w:t>
      </w:r>
      <w:r w:rsidR="0050439A" w:rsidRPr="00F076B3">
        <w:rPr>
          <w:rFonts w:ascii="Arial" w:hAnsi="Arial" w:cs="Arial"/>
          <w:b/>
          <w:sz w:val="22"/>
          <w:szCs w:val="22"/>
        </w:rPr>
        <w:t>azini Republike Hrvatske (</w:t>
      </w:r>
      <w:r w:rsidR="004C7D24">
        <w:rPr>
          <w:rFonts w:ascii="Arial" w:hAnsi="Arial" w:cs="Arial"/>
          <w:b/>
          <w:sz w:val="22"/>
          <w:szCs w:val="22"/>
        </w:rPr>
        <w:t>43.741</w:t>
      </w:r>
      <w:r w:rsidR="000A008B" w:rsidRPr="00F076B3">
        <w:rPr>
          <w:rFonts w:ascii="Arial" w:hAnsi="Arial" w:cs="Arial"/>
          <w:b/>
          <w:sz w:val="22"/>
          <w:szCs w:val="22"/>
        </w:rPr>
        <w:t xml:space="preserve"> zk predmeta), </w:t>
      </w:r>
      <w:r w:rsidR="009762F3">
        <w:rPr>
          <w:rFonts w:ascii="Arial" w:hAnsi="Arial" w:cs="Arial"/>
          <w:b/>
          <w:sz w:val="22"/>
          <w:szCs w:val="22"/>
        </w:rPr>
        <w:t>32.082</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9762F3">
        <w:rPr>
          <w:rFonts w:ascii="Arial" w:hAnsi="Arial" w:cs="Arial"/>
          <w:b/>
          <w:sz w:val="22"/>
          <w:szCs w:val="22"/>
        </w:rPr>
        <w:t>708</w:t>
      </w:r>
      <w:r w:rsidRPr="00F076B3">
        <w:rPr>
          <w:rFonts w:ascii="Arial" w:hAnsi="Arial" w:cs="Arial"/>
          <w:b/>
          <w:sz w:val="22"/>
          <w:szCs w:val="22"/>
        </w:rPr>
        <w:t xml:space="preserve"> zk predmeta odnosi na uknjižbe založnog prava. </w:t>
      </w:r>
    </w:p>
    <w:p w:rsidR="0050439A" w:rsidRPr="00F076B3"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4C7D24">
        <w:rPr>
          <w:rFonts w:ascii="Arial" w:hAnsi="Arial" w:cs="Arial"/>
          <w:b/>
          <w:sz w:val="22"/>
          <w:szCs w:val="22"/>
        </w:rPr>
        <w:t>24.318</w:t>
      </w:r>
      <w:r w:rsidR="000A008B" w:rsidRPr="00F076B3">
        <w:rPr>
          <w:rFonts w:ascii="Arial" w:hAnsi="Arial" w:cs="Arial"/>
          <w:b/>
          <w:sz w:val="22"/>
          <w:szCs w:val="22"/>
        </w:rPr>
        <w:t xml:space="preserve"> zk predmeta), </w:t>
      </w:r>
      <w:r w:rsidR="009762F3">
        <w:rPr>
          <w:rFonts w:ascii="Arial" w:hAnsi="Arial" w:cs="Arial"/>
          <w:b/>
          <w:sz w:val="22"/>
          <w:szCs w:val="22"/>
        </w:rPr>
        <w:t>4.471</w:t>
      </w:r>
      <w:r w:rsidRPr="00F076B3">
        <w:rPr>
          <w:rFonts w:ascii="Arial" w:hAnsi="Arial" w:cs="Arial"/>
          <w:b/>
          <w:sz w:val="22"/>
          <w:szCs w:val="22"/>
        </w:rPr>
        <w:t xml:space="preserve"> zk predme</w:t>
      </w:r>
      <w:r w:rsidR="009D4245" w:rsidRPr="00F076B3">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9762F3">
        <w:rPr>
          <w:rFonts w:ascii="Arial" w:hAnsi="Arial" w:cs="Arial"/>
          <w:b/>
          <w:sz w:val="22"/>
          <w:szCs w:val="22"/>
        </w:rPr>
        <w:t>1.539</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9762F3">
        <w:rPr>
          <w:rFonts w:ascii="Arial" w:hAnsi="Arial" w:cs="Arial"/>
          <w:b/>
          <w:sz w:val="22"/>
          <w:szCs w:val="22"/>
        </w:rPr>
        <w:t>10.062</w:t>
      </w:r>
      <w:r w:rsidR="009D4245" w:rsidRPr="00F076B3">
        <w:rPr>
          <w:rFonts w:ascii="Arial" w:hAnsi="Arial" w:cs="Arial"/>
          <w:b/>
          <w:sz w:val="22"/>
          <w:szCs w:val="22"/>
        </w:rPr>
        <w:t xml:space="preserve"> zk predmeta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pke</w:t>
      </w:r>
      <w:r w:rsidR="00585A1A">
        <w:rPr>
          <w:rFonts w:ascii="Arial" w:hAnsi="Arial" w:cs="Arial"/>
          <w:b/>
          <w:sz w:val="22"/>
          <w:szCs w:val="22"/>
        </w:rPr>
        <w:t xml:space="preserve"> </w:t>
      </w:r>
      <w:r w:rsidR="009762F3">
        <w:rPr>
          <w:rFonts w:ascii="Arial" w:hAnsi="Arial" w:cs="Arial"/>
          <w:b/>
          <w:sz w:val="22"/>
          <w:szCs w:val="22"/>
        </w:rPr>
        <w:t>6.629</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9762F3">
        <w:rPr>
          <w:rFonts w:ascii="Arial" w:hAnsi="Arial" w:cs="Arial"/>
          <w:b/>
          <w:sz w:val="22"/>
          <w:szCs w:val="22"/>
        </w:rPr>
        <w:t>318</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9E7B3F" w:rsidRDefault="009E7B3F" w:rsidP="00926DF7">
      <w:pPr>
        <w:rPr>
          <w:rFonts w:ascii="Arial" w:hAnsi="Arial" w:cs="Arial"/>
          <w:b/>
        </w:rPr>
      </w:pPr>
    </w:p>
    <w:p w:rsidR="00EE7DB9" w:rsidRDefault="00EE7DB9" w:rsidP="00926DF7">
      <w:pPr>
        <w:rPr>
          <w:rFonts w:ascii="Arial" w:hAnsi="Arial" w:cs="Arial"/>
          <w:b/>
        </w:rPr>
      </w:pPr>
    </w:p>
    <w:p w:rsidR="001F0689" w:rsidRDefault="0016240D" w:rsidP="003B3288">
      <w:pPr>
        <w:pStyle w:val="Opisslike"/>
        <w:jc w:val="center"/>
        <w:rPr>
          <w:rFonts w:ascii="Arial" w:hAnsi="Arial" w:cs="Arial"/>
          <w:b w:val="0"/>
          <w:sz w:val="18"/>
          <w:szCs w:val="18"/>
        </w:rPr>
      </w:pPr>
      <w:bookmarkStart w:id="40" w:name="_Toc487525732"/>
      <w:bookmarkStart w:id="41"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40"/>
      <w:bookmarkEnd w:id="41"/>
    </w:p>
    <w:p w:rsidR="003B3288" w:rsidRPr="003B3288" w:rsidRDefault="003B3288" w:rsidP="003B3288"/>
    <w:tbl>
      <w:tblPr>
        <w:tblW w:w="10680" w:type="dxa"/>
        <w:jc w:val="center"/>
        <w:tblInd w:w="93" w:type="dxa"/>
        <w:tblLook w:val="04A0" w:firstRow="1" w:lastRow="0" w:firstColumn="1" w:lastColumn="0" w:noHBand="0" w:noVBand="1"/>
      </w:tblPr>
      <w:tblGrid>
        <w:gridCol w:w="1540"/>
        <w:gridCol w:w="1840"/>
        <w:gridCol w:w="1120"/>
        <w:gridCol w:w="1060"/>
        <w:gridCol w:w="1000"/>
        <w:gridCol w:w="820"/>
        <w:gridCol w:w="1119"/>
        <w:gridCol w:w="1130"/>
        <w:gridCol w:w="1120"/>
      </w:tblGrid>
      <w:tr w:rsidR="003B3288" w:rsidRPr="003B3288" w:rsidTr="003B3288">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B3288" w:rsidRPr="003B3288" w:rsidRDefault="003B3288" w:rsidP="003B3288">
            <w:pPr>
              <w:jc w:val="center"/>
              <w:rPr>
                <w:rFonts w:ascii="Calibri" w:eastAsia="Times New Roman" w:hAnsi="Calibri"/>
                <w:b/>
                <w:bCs/>
                <w:sz w:val="16"/>
                <w:szCs w:val="16"/>
                <w:lang w:val="hr-HR"/>
              </w:rPr>
            </w:pPr>
            <w:r w:rsidRPr="003B3288">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3B3288" w:rsidRPr="003B3288" w:rsidRDefault="003B3288" w:rsidP="003B3288">
            <w:pPr>
              <w:jc w:val="center"/>
              <w:rPr>
                <w:rFonts w:ascii="Calibri" w:eastAsia="Times New Roman" w:hAnsi="Calibri"/>
                <w:b/>
                <w:bCs/>
                <w:sz w:val="16"/>
                <w:szCs w:val="16"/>
                <w:lang w:val="hr-HR"/>
              </w:rPr>
            </w:pPr>
            <w:r w:rsidRPr="003B3288">
              <w:rPr>
                <w:rFonts w:ascii="Calibri" w:eastAsia="Times New Roman" w:hAnsi="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3B3288" w:rsidRPr="003B3288" w:rsidRDefault="003B3288" w:rsidP="003B3288">
            <w:pPr>
              <w:jc w:val="center"/>
              <w:rPr>
                <w:rFonts w:ascii="Calibri" w:eastAsia="Times New Roman" w:hAnsi="Calibri"/>
                <w:b/>
                <w:bCs/>
                <w:sz w:val="16"/>
                <w:szCs w:val="16"/>
                <w:lang w:val="hr-HR"/>
              </w:rPr>
            </w:pPr>
            <w:r w:rsidRPr="003B3288">
              <w:rPr>
                <w:rFonts w:ascii="Calibri" w:eastAsia="Times New Roman" w:hAnsi="Calibri"/>
                <w:b/>
                <w:bCs/>
                <w:sz w:val="16"/>
                <w:szCs w:val="16"/>
                <w:lang w:val="hr-HR"/>
              </w:rPr>
              <w:t>UKNJIŽBA</w:t>
            </w:r>
            <w:r w:rsidRPr="003B3288">
              <w:rPr>
                <w:rFonts w:ascii="Calibri" w:eastAsia="Times New Roman" w:hAnsi="Calibri"/>
                <w:b/>
                <w:bCs/>
                <w:sz w:val="16"/>
                <w:szCs w:val="16"/>
                <w:lang w:val="hr-HR"/>
              </w:rPr>
              <w:br/>
              <w:t>PRAVA VLASNIŠTVA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3B3288" w:rsidRPr="003B3288" w:rsidRDefault="003B3288" w:rsidP="003B3288">
            <w:pPr>
              <w:jc w:val="center"/>
              <w:rPr>
                <w:rFonts w:ascii="Calibri" w:eastAsia="Times New Roman" w:hAnsi="Calibri"/>
                <w:b/>
                <w:bCs/>
                <w:sz w:val="16"/>
                <w:szCs w:val="16"/>
                <w:lang w:val="hr-HR"/>
              </w:rPr>
            </w:pPr>
            <w:r w:rsidRPr="003B3288">
              <w:rPr>
                <w:rFonts w:ascii="Calibri" w:eastAsia="Times New Roman" w:hAnsi="Calibri"/>
                <w:b/>
                <w:bCs/>
                <w:sz w:val="16"/>
                <w:szCs w:val="16"/>
                <w:lang w:val="hr-HR"/>
              </w:rPr>
              <w:t>UKNJIŽBA</w:t>
            </w:r>
            <w:r w:rsidRPr="003B3288">
              <w:rPr>
                <w:rFonts w:ascii="Calibri" w:eastAsia="Times New Roman" w:hAnsi="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000000" w:fill="D8E4BC"/>
            <w:noWrap/>
            <w:vAlign w:val="center"/>
            <w:hideMark/>
          </w:tcPr>
          <w:p w:rsidR="003B3288" w:rsidRPr="003B3288" w:rsidRDefault="003B3288" w:rsidP="003B3288">
            <w:pPr>
              <w:jc w:val="center"/>
              <w:rPr>
                <w:rFonts w:ascii="Calibri" w:eastAsia="Times New Roman" w:hAnsi="Calibri"/>
                <w:b/>
                <w:bCs/>
                <w:color w:val="000000"/>
                <w:sz w:val="16"/>
                <w:szCs w:val="16"/>
                <w:lang w:val="hr-HR"/>
              </w:rPr>
            </w:pPr>
            <w:r w:rsidRPr="003B3288">
              <w:rPr>
                <w:rFonts w:ascii="Calibri" w:eastAsia="Times New Roman" w:hAnsi="Calibri"/>
                <w:b/>
                <w:bCs/>
                <w:color w:val="000000"/>
                <w:sz w:val="16"/>
                <w:szCs w:val="16"/>
                <w:lang w:val="hr-HR"/>
              </w:rPr>
              <w:t>PRIGOVORI</w:t>
            </w:r>
          </w:p>
        </w:tc>
        <w:tc>
          <w:tcPr>
            <w:tcW w:w="820" w:type="dxa"/>
            <w:tcBorders>
              <w:top w:val="single" w:sz="4" w:space="0" w:color="auto"/>
              <w:left w:val="nil"/>
              <w:bottom w:val="single" w:sz="4" w:space="0" w:color="auto"/>
              <w:right w:val="single" w:sz="4" w:space="0" w:color="auto"/>
            </w:tcBorders>
            <w:shd w:val="clear" w:color="000000" w:fill="D8E4BC"/>
            <w:noWrap/>
            <w:vAlign w:val="center"/>
            <w:hideMark/>
          </w:tcPr>
          <w:p w:rsidR="003B3288" w:rsidRPr="003B3288" w:rsidRDefault="003B3288" w:rsidP="003B3288">
            <w:pPr>
              <w:jc w:val="center"/>
              <w:rPr>
                <w:rFonts w:ascii="Calibri" w:eastAsia="Times New Roman" w:hAnsi="Calibri"/>
                <w:b/>
                <w:bCs/>
                <w:color w:val="000000"/>
                <w:sz w:val="16"/>
                <w:szCs w:val="16"/>
                <w:lang w:val="hr-HR"/>
              </w:rPr>
            </w:pPr>
            <w:r w:rsidRPr="003B3288">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3B3288" w:rsidRPr="003B3288" w:rsidRDefault="003B3288" w:rsidP="003B3288">
            <w:pPr>
              <w:jc w:val="center"/>
              <w:rPr>
                <w:rFonts w:ascii="Calibri" w:eastAsia="Times New Roman" w:hAnsi="Calibri"/>
                <w:b/>
                <w:bCs/>
                <w:color w:val="000000"/>
                <w:sz w:val="16"/>
                <w:szCs w:val="16"/>
                <w:lang w:val="hr-HR"/>
              </w:rPr>
            </w:pPr>
            <w:r w:rsidRPr="003B3288">
              <w:rPr>
                <w:rFonts w:ascii="Calibri" w:eastAsia="Times New Roman" w:hAnsi="Calibri"/>
                <w:b/>
                <w:bCs/>
                <w:color w:val="000000"/>
                <w:sz w:val="16"/>
                <w:szCs w:val="16"/>
                <w:lang w:val="hr-HR"/>
              </w:rPr>
              <w:t>POJEDINAČNI</w:t>
            </w:r>
            <w:r w:rsidRPr="003B3288">
              <w:rPr>
                <w:rFonts w:ascii="Calibri" w:eastAsia="Times New Roman" w:hAnsi="Calibri"/>
                <w:b/>
                <w:bCs/>
                <w:color w:val="000000"/>
                <w:sz w:val="16"/>
                <w:szCs w:val="16"/>
                <w:lang w:val="hr-HR"/>
              </w:rPr>
              <w:br/>
              <w:t>ISPRAVNI</w:t>
            </w:r>
            <w:r w:rsidRPr="003B3288">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3B3288" w:rsidRPr="003B3288" w:rsidRDefault="003B3288" w:rsidP="003B3288">
            <w:pPr>
              <w:jc w:val="center"/>
              <w:rPr>
                <w:rFonts w:ascii="Calibri" w:eastAsia="Times New Roman" w:hAnsi="Calibri"/>
                <w:b/>
                <w:bCs/>
                <w:color w:val="000000"/>
                <w:sz w:val="16"/>
                <w:szCs w:val="16"/>
                <w:lang w:val="hr-HR"/>
              </w:rPr>
            </w:pPr>
            <w:r w:rsidRPr="003B3288">
              <w:rPr>
                <w:rFonts w:ascii="Calibri" w:eastAsia="Times New Roman" w:hAnsi="Calibri"/>
                <w:b/>
                <w:bCs/>
                <w:color w:val="000000"/>
                <w:sz w:val="16"/>
                <w:szCs w:val="16"/>
                <w:lang w:val="hr-HR"/>
              </w:rPr>
              <w:t>PRIJEDLOZI ZA</w:t>
            </w:r>
            <w:r w:rsidRPr="003B3288">
              <w:rPr>
                <w:rFonts w:ascii="Calibri" w:eastAsia="Times New Roman" w:hAnsi="Calibri"/>
                <w:b/>
                <w:bCs/>
                <w:color w:val="000000"/>
                <w:sz w:val="16"/>
                <w:szCs w:val="16"/>
                <w:lang w:val="hr-HR"/>
              </w:rPr>
              <w:br/>
              <w:t>POVEZIVANJE</w:t>
            </w:r>
            <w:r w:rsidRPr="003B3288">
              <w:rPr>
                <w:rFonts w:ascii="Calibri" w:eastAsia="Times New Roman" w:hAnsi="Calibri"/>
                <w:b/>
                <w:bCs/>
                <w:color w:val="000000"/>
                <w:sz w:val="16"/>
                <w:szCs w:val="16"/>
                <w:lang w:val="hr-HR"/>
              </w:rPr>
              <w:br/>
              <w:t>KPU I GK</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3B3288" w:rsidRPr="003B3288" w:rsidRDefault="003B3288" w:rsidP="003B3288">
            <w:pPr>
              <w:jc w:val="center"/>
              <w:rPr>
                <w:rFonts w:ascii="Calibri" w:eastAsia="Times New Roman" w:hAnsi="Calibri"/>
                <w:b/>
                <w:bCs/>
                <w:color w:val="000000"/>
                <w:sz w:val="16"/>
                <w:szCs w:val="16"/>
                <w:lang w:val="hr-HR"/>
              </w:rPr>
            </w:pPr>
            <w:r w:rsidRPr="003B3288">
              <w:rPr>
                <w:rFonts w:ascii="Calibri" w:eastAsia="Times New Roman" w:hAnsi="Calibri"/>
                <w:b/>
                <w:bCs/>
                <w:color w:val="000000"/>
                <w:sz w:val="16"/>
                <w:szCs w:val="16"/>
                <w:lang w:val="hr-HR"/>
              </w:rPr>
              <w:t>POSTUPCI OBNOVE,</w:t>
            </w:r>
            <w:r w:rsidRPr="003B3288">
              <w:rPr>
                <w:rFonts w:ascii="Calibri" w:eastAsia="Times New Roman" w:hAnsi="Calibri"/>
                <w:b/>
                <w:bCs/>
                <w:color w:val="000000"/>
                <w:sz w:val="16"/>
                <w:szCs w:val="16"/>
                <w:lang w:val="hr-HR"/>
              </w:rPr>
              <w:br/>
              <w:t xml:space="preserve">OSNIVANJA I </w:t>
            </w:r>
            <w:r w:rsidRPr="003B3288">
              <w:rPr>
                <w:rFonts w:ascii="Calibri" w:eastAsia="Times New Roman" w:hAnsi="Calibri"/>
                <w:b/>
                <w:bCs/>
                <w:color w:val="000000"/>
                <w:sz w:val="16"/>
                <w:szCs w:val="16"/>
                <w:lang w:val="hr-HR"/>
              </w:rPr>
              <w:br/>
              <w:t>DOPUNE</w:t>
            </w:r>
          </w:p>
        </w:tc>
      </w:tr>
      <w:tr w:rsidR="003B3288" w:rsidRPr="003B3288" w:rsidTr="003B328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b/>
                <w:bCs/>
                <w:color w:val="000000"/>
                <w:sz w:val="22"/>
                <w:szCs w:val="22"/>
                <w:lang w:val="hr-HR"/>
              </w:rPr>
            </w:pPr>
            <w:r w:rsidRPr="003B3288">
              <w:rPr>
                <w:rFonts w:ascii="Calibri" w:eastAsia="Times New Roman" w:hAnsi="Calibri"/>
                <w:b/>
                <w:bCs/>
                <w:color w:val="000000"/>
                <w:sz w:val="22"/>
                <w:szCs w:val="22"/>
                <w:lang w:val="hr-HR"/>
              </w:rPr>
              <w:t>BJELOVAR</w:t>
            </w:r>
          </w:p>
        </w:tc>
        <w:tc>
          <w:tcPr>
            <w:tcW w:w="184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BJELOVAR</w:t>
            </w:r>
          </w:p>
        </w:tc>
        <w:tc>
          <w:tcPr>
            <w:tcW w:w="112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26</w:t>
            </w:r>
          </w:p>
        </w:tc>
        <w:tc>
          <w:tcPr>
            <w:tcW w:w="106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5</w:t>
            </w:r>
          </w:p>
        </w:tc>
        <w:tc>
          <w:tcPr>
            <w:tcW w:w="8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w:t>
            </w:r>
          </w:p>
        </w:tc>
      </w:tr>
      <w:tr w:rsidR="003B3288" w:rsidRPr="003B3288" w:rsidTr="003B328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B3288" w:rsidRPr="003B3288" w:rsidRDefault="003B3288" w:rsidP="003B328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ČAZMA</w:t>
            </w:r>
          </w:p>
        </w:tc>
        <w:tc>
          <w:tcPr>
            <w:tcW w:w="112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r>
      <w:tr w:rsidR="003B3288" w:rsidRPr="003B3288" w:rsidTr="003B328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B3288" w:rsidRPr="003B3288" w:rsidRDefault="003B3288" w:rsidP="003B328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DARUVAR</w:t>
            </w:r>
          </w:p>
        </w:tc>
        <w:tc>
          <w:tcPr>
            <w:tcW w:w="112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322</w:t>
            </w:r>
          </w:p>
        </w:tc>
        <w:tc>
          <w:tcPr>
            <w:tcW w:w="106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9</w:t>
            </w:r>
          </w:p>
        </w:tc>
        <w:tc>
          <w:tcPr>
            <w:tcW w:w="100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w:t>
            </w:r>
          </w:p>
        </w:tc>
        <w:tc>
          <w:tcPr>
            <w:tcW w:w="8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r>
      <w:tr w:rsidR="003B3288" w:rsidRPr="003B3288" w:rsidTr="003B328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B3288" w:rsidRPr="003B3288" w:rsidRDefault="003B3288" w:rsidP="003B328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GAREŠNICA</w:t>
            </w:r>
          </w:p>
        </w:tc>
        <w:tc>
          <w:tcPr>
            <w:tcW w:w="112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r>
      <w:tr w:rsidR="003B3288" w:rsidRPr="003B3288" w:rsidTr="003B328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B3288" w:rsidRPr="003B3288" w:rsidRDefault="003B3288" w:rsidP="003B328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KRIŽEVCI</w:t>
            </w:r>
          </w:p>
        </w:tc>
        <w:tc>
          <w:tcPr>
            <w:tcW w:w="112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49</w:t>
            </w:r>
          </w:p>
        </w:tc>
        <w:tc>
          <w:tcPr>
            <w:tcW w:w="106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6</w:t>
            </w:r>
          </w:p>
        </w:tc>
        <w:tc>
          <w:tcPr>
            <w:tcW w:w="8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18</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r>
      <w:tr w:rsidR="003B3288" w:rsidRPr="003B3288" w:rsidTr="003B328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B3288" w:rsidRPr="003B3288" w:rsidRDefault="003B3288" w:rsidP="003B328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PAKRAC</w:t>
            </w:r>
          </w:p>
        </w:tc>
        <w:tc>
          <w:tcPr>
            <w:tcW w:w="112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19</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r>
      <w:tr w:rsidR="003B3288" w:rsidRPr="003B3288" w:rsidTr="003B328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B3288" w:rsidRPr="003B3288" w:rsidRDefault="003B3288" w:rsidP="003B328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rPr>
                <w:rFonts w:ascii="Calibri" w:eastAsia="Times New Roman" w:hAnsi="Calibri"/>
                <w:b/>
                <w:bCs/>
                <w:sz w:val="22"/>
                <w:szCs w:val="22"/>
                <w:lang w:val="hr-HR"/>
              </w:rPr>
            </w:pPr>
            <w:r w:rsidRPr="003B3288">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402</w:t>
            </w:r>
          </w:p>
        </w:tc>
        <w:tc>
          <w:tcPr>
            <w:tcW w:w="106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16</w:t>
            </w:r>
          </w:p>
        </w:tc>
        <w:tc>
          <w:tcPr>
            <w:tcW w:w="100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12</w:t>
            </w:r>
          </w:p>
        </w:tc>
        <w:tc>
          <w:tcPr>
            <w:tcW w:w="82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48</w:t>
            </w:r>
          </w:p>
        </w:tc>
        <w:tc>
          <w:tcPr>
            <w:tcW w:w="112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31</w:t>
            </w:r>
          </w:p>
        </w:tc>
        <w:tc>
          <w:tcPr>
            <w:tcW w:w="112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1</w:t>
            </w:r>
          </w:p>
        </w:tc>
      </w:tr>
      <w:tr w:rsidR="003B3288" w:rsidRPr="003B3288" w:rsidTr="003B328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b/>
                <w:bCs/>
                <w:color w:val="000000"/>
                <w:sz w:val="22"/>
                <w:szCs w:val="22"/>
                <w:lang w:val="hr-HR"/>
              </w:rPr>
            </w:pPr>
            <w:r w:rsidRPr="003B3288">
              <w:rPr>
                <w:rFonts w:ascii="Calibri" w:eastAsia="Times New Roman" w:hAnsi="Calibri"/>
                <w:b/>
                <w:bCs/>
                <w:color w:val="000000"/>
                <w:sz w:val="22"/>
                <w:szCs w:val="22"/>
                <w:lang w:val="hr-HR"/>
              </w:rPr>
              <w:t>ČAKOVEC</w:t>
            </w:r>
          </w:p>
        </w:tc>
        <w:tc>
          <w:tcPr>
            <w:tcW w:w="1840" w:type="dxa"/>
            <w:tcBorders>
              <w:top w:val="nil"/>
              <w:left w:val="nil"/>
              <w:bottom w:val="single" w:sz="4" w:space="0" w:color="auto"/>
              <w:right w:val="single" w:sz="4" w:space="0" w:color="auto"/>
            </w:tcBorders>
            <w:shd w:val="clear" w:color="000000" w:fill="FFFFFF"/>
            <w:vAlign w:val="bottom"/>
            <w:hideMark/>
          </w:tcPr>
          <w:p w:rsidR="003B3288" w:rsidRPr="003B3288" w:rsidRDefault="003B3288" w:rsidP="003B3288">
            <w:pPr>
              <w:rPr>
                <w:rFonts w:ascii="Calibri" w:eastAsia="Times New Roman" w:hAnsi="Calibri"/>
                <w:sz w:val="22"/>
                <w:szCs w:val="22"/>
                <w:lang w:val="hr-HR"/>
              </w:rPr>
            </w:pPr>
            <w:r w:rsidRPr="003B3288">
              <w:rPr>
                <w:rFonts w:ascii="Calibri" w:eastAsia="Times New Roman" w:hAnsi="Calibri"/>
                <w:sz w:val="22"/>
                <w:szCs w:val="22"/>
                <w:lang w:val="hr-HR"/>
              </w:rPr>
              <w:t>ČAKOVEC</w:t>
            </w:r>
          </w:p>
        </w:tc>
        <w:tc>
          <w:tcPr>
            <w:tcW w:w="1120" w:type="dxa"/>
            <w:tcBorders>
              <w:top w:val="nil"/>
              <w:left w:val="nil"/>
              <w:bottom w:val="single" w:sz="4" w:space="0" w:color="auto"/>
              <w:right w:val="single" w:sz="4" w:space="0" w:color="auto"/>
            </w:tcBorders>
            <w:shd w:val="clear" w:color="000000" w:fill="FFFFFF"/>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327</w:t>
            </w:r>
          </w:p>
        </w:tc>
        <w:tc>
          <w:tcPr>
            <w:tcW w:w="1060" w:type="dxa"/>
            <w:tcBorders>
              <w:top w:val="nil"/>
              <w:left w:val="nil"/>
              <w:bottom w:val="single" w:sz="4" w:space="0" w:color="auto"/>
              <w:right w:val="single" w:sz="4" w:space="0" w:color="auto"/>
            </w:tcBorders>
            <w:shd w:val="clear" w:color="000000" w:fill="FFFFFF"/>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16</w:t>
            </w:r>
          </w:p>
        </w:tc>
        <w:tc>
          <w:tcPr>
            <w:tcW w:w="100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10</w:t>
            </w:r>
          </w:p>
        </w:tc>
        <w:tc>
          <w:tcPr>
            <w:tcW w:w="8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11</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15</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r>
      <w:tr w:rsidR="003B3288" w:rsidRPr="003B3288" w:rsidTr="003B328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B3288" w:rsidRPr="003B3288" w:rsidRDefault="003B3288" w:rsidP="003B328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PRELOG</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r>
      <w:tr w:rsidR="003B3288" w:rsidRPr="003B3288" w:rsidTr="003B328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B3288" w:rsidRPr="003B3288" w:rsidRDefault="003B3288" w:rsidP="003B328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rPr>
                <w:rFonts w:ascii="Calibri" w:eastAsia="Times New Roman" w:hAnsi="Calibri"/>
                <w:b/>
                <w:bCs/>
                <w:sz w:val="22"/>
                <w:szCs w:val="22"/>
                <w:lang w:val="hr-HR"/>
              </w:rPr>
            </w:pPr>
            <w:r w:rsidRPr="003B3288">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327</w:t>
            </w:r>
          </w:p>
        </w:tc>
        <w:tc>
          <w:tcPr>
            <w:tcW w:w="106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16</w:t>
            </w:r>
          </w:p>
        </w:tc>
        <w:tc>
          <w:tcPr>
            <w:tcW w:w="100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10</w:t>
            </w:r>
          </w:p>
        </w:tc>
        <w:tc>
          <w:tcPr>
            <w:tcW w:w="82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6</w:t>
            </w:r>
          </w:p>
        </w:tc>
        <w:tc>
          <w:tcPr>
            <w:tcW w:w="106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19</w:t>
            </w:r>
          </w:p>
        </w:tc>
        <w:tc>
          <w:tcPr>
            <w:tcW w:w="112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16</w:t>
            </w:r>
          </w:p>
        </w:tc>
        <w:tc>
          <w:tcPr>
            <w:tcW w:w="112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0</w:t>
            </w:r>
          </w:p>
        </w:tc>
      </w:tr>
      <w:tr w:rsidR="003B3288" w:rsidRPr="003B3288" w:rsidTr="003B3288">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3288" w:rsidRPr="003B3288" w:rsidRDefault="003B3288" w:rsidP="003B3288">
            <w:pPr>
              <w:jc w:val="center"/>
              <w:rPr>
                <w:rFonts w:ascii="Calibri" w:eastAsia="Times New Roman" w:hAnsi="Calibri"/>
                <w:b/>
                <w:bCs/>
                <w:color w:val="000000"/>
                <w:sz w:val="22"/>
                <w:szCs w:val="22"/>
                <w:lang w:val="hr-HR"/>
              </w:rPr>
            </w:pPr>
            <w:r w:rsidRPr="003B3288">
              <w:rPr>
                <w:rFonts w:ascii="Calibri" w:eastAsia="Times New Roman" w:hAnsi="Calibri"/>
                <w:b/>
                <w:bCs/>
                <w:color w:val="000000"/>
                <w:sz w:val="22"/>
                <w:szCs w:val="22"/>
                <w:lang w:val="hr-HR"/>
              </w:rPr>
              <w:t>DUBROVNIK</w:t>
            </w:r>
          </w:p>
        </w:tc>
        <w:tc>
          <w:tcPr>
            <w:tcW w:w="184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DUBROVNIK</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1.132</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31</w:t>
            </w:r>
          </w:p>
        </w:tc>
        <w:tc>
          <w:tcPr>
            <w:tcW w:w="100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26</w:t>
            </w:r>
          </w:p>
        </w:tc>
        <w:tc>
          <w:tcPr>
            <w:tcW w:w="8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24</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178</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0</w:t>
            </w:r>
          </w:p>
        </w:tc>
      </w:tr>
      <w:tr w:rsidR="003B3288" w:rsidRPr="003B3288" w:rsidTr="003B328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B3288" w:rsidRPr="003B3288" w:rsidRDefault="003B3288" w:rsidP="003B328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KORČULA</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645</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19</w:t>
            </w:r>
          </w:p>
        </w:tc>
        <w:tc>
          <w:tcPr>
            <w:tcW w:w="8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241</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sz w:val="22"/>
                <w:szCs w:val="22"/>
                <w:lang w:val="hr-HR"/>
              </w:rPr>
            </w:pPr>
            <w:r w:rsidRPr="003B3288">
              <w:rPr>
                <w:rFonts w:ascii="Calibri" w:eastAsia="Times New Roman" w:hAnsi="Calibri"/>
                <w:sz w:val="22"/>
                <w:szCs w:val="22"/>
                <w:lang w:val="hr-HR"/>
              </w:rPr>
              <w:t>0</w:t>
            </w:r>
          </w:p>
        </w:tc>
      </w:tr>
      <w:tr w:rsidR="003B3288" w:rsidRPr="003B3288" w:rsidTr="003B328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B3288" w:rsidRPr="003B3288" w:rsidRDefault="003B3288" w:rsidP="003B328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METKOVIĆ</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r>
      <w:tr w:rsidR="003B3288" w:rsidRPr="003B3288" w:rsidTr="003B328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B3288" w:rsidRPr="003B3288" w:rsidRDefault="003B3288" w:rsidP="003B328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PLOČE</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r>
      <w:tr w:rsidR="003B3288" w:rsidRPr="003B3288" w:rsidTr="003B328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B3288" w:rsidRPr="003B3288" w:rsidRDefault="003B3288" w:rsidP="003B328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BLATO</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957</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6</w:t>
            </w:r>
          </w:p>
        </w:tc>
        <w:tc>
          <w:tcPr>
            <w:tcW w:w="8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161</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3B3288" w:rsidRPr="003B3288" w:rsidRDefault="003B3288" w:rsidP="003B3288">
            <w:pPr>
              <w:jc w:val="center"/>
              <w:rPr>
                <w:rFonts w:ascii="Calibri" w:eastAsia="Times New Roman" w:hAnsi="Calibri"/>
                <w:color w:val="000000"/>
                <w:sz w:val="22"/>
                <w:szCs w:val="22"/>
                <w:lang w:val="hr-HR"/>
              </w:rPr>
            </w:pPr>
            <w:r w:rsidRPr="003B3288">
              <w:rPr>
                <w:rFonts w:ascii="Calibri" w:eastAsia="Times New Roman" w:hAnsi="Calibri"/>
                <w:color w:val="000000"/>
                <w:sz w:val="22"/>
                <w:szCs w:val="22"/>
                <w:lang w:val="hr-HR"/>
              </w:rPr>
              <w:t>2</w:t>
            </w:r>
          </w:p>
        </w:tc>
      </w:tr>
      <w:tr w:rsidR="003B3288" w:rsidRPr="003B3288" w:rsidTr="003B3288">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3B3288" w:rsidRPr="003B3288" w:rsidRDefault="003B3288" w:rsidP="003B3288">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rPr>
                <w:rFonts w:ascii="Calibri" w:eastAsia="Times New Roman" w:hAnsi="Calibri"/>
                <w:b/>
                <w:bCs/>
                <w:sz w:val="22"/>
                <w:szCs w:val="22"/>
                <w:lang w:val="hr-HR"/>
              </w:rPr>
            </w:pPr>
            <w:r w:rsidRPr="003B3288">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2.752</w:t>
            </w:r>
          </w:p>
        </w:tc>
        <w:tc>
          <w:tcPr>
            <w:tcW w:w="106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32</w:t>
            </w:r>
          </w:p>
        </w:tc>
        <w:tc>
          <w:tcPr>
            <w:tcW w:w="100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51</w:t>
            </w:r>
          </w:p>
        </w:tc>
        <w:tc>
          <w:tcPr>
            <w:tcW w:w="82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46</w:t>
            </w:r>
          </w:p>
        </w:tc>
        <w:tc>
          <w:tcPr>
            <w:tcW w:w="106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580</w:t>
            </w:r>
          </w:p>
        </w:tc>
        <w:tc>
          <w:tcPr>
            <w:tcW w:w="112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9</w:t>
            </w:r>
          </w:p>
        </w:tc>
        <w:tc>
          <w:tcPr>
            <w:tcW w:w="1120" w:type="dxa"/>
            <w:tcBorders>
              <w:top w:val="nil"/>
              <w:left w:val="nil"/>
              <w:bottom w:val="single" w:sz="4" w:space="0" w:color="auto"/>
              <w:right w:val="single" w:sz="4" w:space="0" w:color="auto"/>
            </w:tcBorders>
            <w:shd w:val="clear" w:color="000000" w:fill="D9D9D9"/>
            <w:vAlign w:val="bottom"/>
            <w:hideMark/>
          </w:tcPr>
          <w:p w:rsidR="003B3288" w:rsidRPr="003B3288" w:rsidRDefault="003B3288" w:rsidP="003B3288">
            <w:pPr>
              <w:jc w:val="center"/>
              <w:rPr>
                <w:rFonts w:ascii="Calibri" w:eastAsia="Times New Roman" w:hAnsi="Calibri"/>
                <w:b/>
                <w:bCs/>
                <w:sz w:val="22"/>
                <w:szCs w:val="22"/>
                <w:lang w:val="hr-HR"/>
              </w:rPr>
            </w:pPr>
            <w:r w:rsidRPr="003B3288">
              <w:rPr>
                <w:rFonts w:ascii="Calibri" w:eastAsia="Times New Roman" w:hAnsi="Calibri"/>
                <w:b/>
                <w:bCs/>
                <w:sz w:val="22"/>
                <w:szCs w:val="22"/>
                <w:lang w:val="hr-HR"/>
              </w:rPr>
              <w:t>2</w:t>
            </w:r>
          </w:p>
        </w:tc>
      </w:tr>
    </w:tbl>
    <w:p w:rsidR="00C04532" w:rsidRDefault="00C04532" w:rsidP="00C34D20">
      <w:pPr>
        <w:jc w:val="both"/>
        <w:rPr>
          <w:rFonts w:ascii="Arial" w:hAnsi="Arial" w:cs="Arial"/>
          <w:b/>
        </w:rPr>
      </w:pPr>
    </w:p>
    <w:tbl>
      <w:tblPr>
        <w:tblW w:w="10680" w:type="dxa"/>
        <w:jc w:val="center"/>
        <w:tblInd w:w="93" w:type="dxa"/>
        <w:tblLook w:val="04A0" w:firstRow="1" w:lastRow="0" w:firstColumn="1" w:lastColumn="0" w:noHBand="0" w:noVBand="1"/>
      </w:tblPr>
      <w:tblGrid>
        <w:gridCol w:w="1540"/>
        <w:gridCol w:w="1840"/>
        <w:gridCol w:w="1120"/>
        <w:gridCol w:w="1060"/>
        <w:gridCol w:w="1000"/>
        <w:gridCol w:w="820"/>
        <w:gridCol w:w="1119"/>
        <w:gridCol w:w="1130"/>
        <w:gridCol w:w="1120"/>
      </w:tblGrid>
      <w:tr w:rsidR="002264D5" w:rsidRPr="002264D5" w:rsidTr="002264D5">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264D5" w:rsidRPr="002264D5" w:rsidRDefault="002264D5" w:rsidP="002264D5">
            <w:pPr>
              <w:jc w:val="center"/>
              <w:rPr>
                <w:rFonts w:ascii="Calibri" w:eastAsia="Times New Roman" w:hAnsi="Calibri"/>
                <w:b/>
                <w:bCs/>
                <w:sz w:val="16"/>
                <w:szCs w:val="16"/>
                <w:lang w:val="hr-HR"/>
              </w:rPr>
            </w:pPr>
            <w:r w:rsidRPr="002264D5">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2264D5" w:rsidRPr="002264D5" w:rsidRDefault="002264D5" w:rsidP="002264D5">
            <w:pPr>
              <w:jc w:val="center"/>
              <w:rPr>
                <w:rFonts w:ascii="Calibri" w:eastAsia="Times New Roman" w:hAnsi="Calibri"/>
                <w:b/>
                <w:bCs/>
                <w:sz w:val="16"/>
                <w:szCs w:val="16"/>
                <w:lang w:val="hr-HR"/>
              </w:rPr>
            </w:pPr>
            <w:r w:rsidRPr="002264D5">
              <w:rPr>
                <w:rFonts w:ascii="Calibri" w:eastAsia="Times New Roman" w:hAnsi="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2264D5" w:rsidRPr="002264D5" w:rsidRDefault="002264D5" w:rsidP="002264D5">
            <w:pPr>
              <w:jc w:val="center"/>
              <w:rPr>
                <w:rFonts w:ascii="Calibri" w:eastAsia="Times New Roman" w:hAnsi="Calibri"/>
                <w:b/>
                <w:bCs/>
                <w:sz w:val="16"/>
                <w:szCs w:val="16"/>
                <w:lang w:val="hr-HR"/>
              </w:rPr>
            </w:pPr>
            <w:r w:rsidRPr="002264D5">
              <w:rPr>
                <w:rFonts w:ascii="Calibri" w:eastAsia="Times New Roman" w:hAnsi="Calibri"/>
                <w:b/>
                <w:bCs/>
                <w:sz w:val="16"/>
                <w:szCs w:val="16"/>
                <w:lang w:val="hr-HR"/>
              </w:rPr>
              <w:t>UKNJIŽBA</w:t>
            </w:r>
            <w:r w:rsidRPr="002264D5">
              <w:rPr>
                <w:rFonts w:ascii="Calibri" w:eastAsia="Times New Roman" w:hAnsi="Calibri"/>
                <w:b/>
                <w:bCs/>
                <w:sz w:val="16"/>
                <w:szCs w:val="16"/>
                <w:lang w:val="hr-HR"/>
              </w:rPr>
              <w:br/>
              <w:t>PRAVA VLASNIŠTVA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2264D5" w:rsidRPr="002264D5" w:rsidRDefault="002264D5" w:rsidP="002264D5">
            <w:pPr>
              <w:jc w:val="center"/>
              <w:rPr>
                <w:rFonts w:ascii="Calibri" w:eastAsia="Times New Roman" w:hAnsi="Calibri"/>
                <w:b/>
                <w:bCs/>
                <w:sz w:val="16"/>
                <w:szCs w:val="16"/>
                <w:lang w:val="hr-HR"/>
              </w:rPr>
            </w:pPr>
            <w:r w:rsidRPr="002264D5">
              <w:rPr>
                <w:rFonts w:ascii="Calibri" w:eastAsia="Times New Roman" w:hAnsi="Calibri"/>
                <w:b/>
                <w:bCs/>
                <w:sz w:val="16"/>
                <w:szCs w:val="16"/>
                <w:lang w:val="hr-HR"/>
              </w:rPr>
              <w:t>UKNJIŽBA</w:t>
            </w:r>
            <w:r w:rsidRPr="002264D5">
              <w:rPr>
                <w:rFonts w:ascii="Calibri" w:eastAsia="Times New Roman" w:hAnsi="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000000" w:fill="D8E4BC"/>
            <w:noWrap/>
            <w:vAlign w:val="center"/>
            <w:hideMark/>
          </w:tcPr>
          <w:p w:rsidR="002264D5" w:rsidRPr="002264D5" w:rsidRDefault="002264D5" w:rsidP="002264D5">
            <w:pPr>
              <w:jc w:val="center"/>
              <w:rPr>
                <w:rFonts w:ascii="Calibri" w:eastAsia="Times New Roman" w:hAnsi="Calibri"/>
                <w:b/>
                <w:bCs/>
                <w:color w:val="000000"/>
                <w:sz w:val="16"/>
                <w:szCs w:val="16"/>
                <w:lang w:val="hr-HR"/>
              </w:rPr>
            </w:pPr>
            <w:r w:rsidRPr="002264D5">
              <w:rPr>
                <w:rFonts w:ascii="Calibri" w:eastAsia="Times New Roman" w:hAnsi="Calibri"/>
                <w:b/>
                <w:bCs/>
                <w:color w:val="000000"/>
                <w:sz w:val="16"/>
                <w:szCs w:val="16"/>
                <w:lang w:val="hr-HR"/>
              </w:rPr>
              <w:t>PRIGOVORI</w:t>
            </w:r>
          </w:p>
        </w:tc>
        <w:tc>
          <w:tcPr>
            <w:tcW w:w="820" w:type="dxa"/>
            <w:tcBorders>
              <w:top w:val="single" w:sz="4" w:space="0" w:color="auto"/>
              <w:left w:val="nil"/>
              <w:bottom w:val="single" w:sz="4" w:space="0" w:color="auto"/>
              <w:right w:val="single" w:sz="4" w:space="0" w:color="auto"/>
            </w:tcBorders>
            <w:shd w:val="clear" w:color="000000" w:fill="D8E4BC"/>
            <w:noWrap/>
            <w:vAlign w:val="center"/>
            <w:hideMark/>
          </w:tcPr>
          <w:p w:rsidR="002264D5" w:rsidRPr="002264D5" w:rsidRDefault="002264D5" w:rsidP="002264D5">
            <w:pPr>
              <w:jc w:val="center"/>
              <w:rPr>
                <w:rFonts w:ascii="Calibri" w:eastAsia="Times New Roman" w:hAnsi="Calibri"/>
                <w:b/>
                <w:bCs/>
                <w:color w:val="000000"/>
                <w:sz w:val="16"/>
                <w:szCs w:val="16"/>
                <w:lang w:val="hr-HR"/>
              </w:rPr>
            </w:pPr>
            <w:r w:rsidRPr="002264D5">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2264D5" w:rsidRPr="002264D5" w:rsidRDefault="002264D5" w:rsidP="002264D5">
            <w:pPr>
              <w:jc w:val="center"/>
              <w:rPr>
                <w:rFonts w:ascii="Calibri" w:eastAsia="Times New Roman" w:hAnsi="Calibri"/>
                <w:b/>
                <w:bCs/>
                <w:color w:val="000000"/>
                <w:sz w:val="16"/>
                <w:szCs w:val="16"/>
                <w:lang w:val="hr-HR"/>
              </w:rPr>
            </w:pPr>
            <w:r w:rsidRPr="002264D5">
              <w:rPr>
                <w:rFonts w:ascii="Calibri" w:eastAsia="Times New Roman" w:hAnsi="Calibri"/>
                <w:b/>
                <w:bCs/>
                <w:color w:val="000000"/>
                <w:sz w:val="16"/>
                <w:szCs w:val="16"/>
                <w:lang w:val="hr-HR"/>
              </w:rPr>
              <w:t>POJEDINAČNI</w:t>
            </w:r>
            <w:r w:rsidRPr="002264D5">
              <w:rPr>
                <w:rFonts w:ascii="Calibri" w:eastAsia="Times New Roman" w:hAnsi="Calibri"/>
                <w:b/>
                <w:bCs/>
                <w:color w:val="000000"/>
                <w:sz w:val="16"/>
                <w:szCs w:val="16"/>
                <w:lang w:val="hr-HR"/>
              </w:rPr>
              <w:br/>
              <w:t>ISPRAVNI</w:t>
            </w:r>
            <w:r w:rsidRPr="002264D5">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2264D5" w:rsidRPr="002264D5" w:rsidRDefault="002264D5" w:rsidP="002264D5">
            <w:pPr>
              <w:jc w:val="center"/>
              <w:rPr>
                <w:rFonts w:ascii="Calibri" w:eastAsia="Times New Roman" w:hAnsi="Calibri"/>
                <w:b/>
                <w:bCs/>
                <w:color w:val="000000"/>
                <w:sz w:val="16"/>
                <w:szCs w:val="16"/>
                <w:lang w:val="hr-HR"/>
              </w:rPr>
            </w:pPr>
            <w:r w:rsidRPr="002264D5">
              <w:rPr>
                <w:rFonts w:ascii="Calibri" w:eastAsia="Times New Roman" w:hAnsi="Calibri"/>
                <w:b/>
                <w:bCs/>
                <w:color w:val="000000"/>
                <w:sz w:val="16"/>
                <w:szCs w:val="16"/>
                <w:lang w:val="hr-HR"/>
              </w:rPr>
              <w:t>PRIJEDLOZI ZA</w:t>
            </w:r>
            <w:r w:rsidRPr="002264D5">
              <w:rPr>
                <w:rFonts w:ascii="Calibri" w:eastAsia="Times New Roman" w:hAnsi="Calibri"/>
                <w:b/>
                <w:bCs/>
                <w:color w:val="000000"/>
                <w:sz w:val="16"/>
                <w:szCs w:val="16"/>
                <w:lang w:val="hr-HR"/>
              </w:rPr>
              <w:br/>
              <w:t>POVEZIVANJE</w:t>
            </w:r>
            <w:r w:rsidRPr="002264D5">
              <w:rPr>
                <w:rFonts w:ascii="Calibri" w:eastAsia="Times New Roman" w:hAnsi="Calibri"/>
                <w:b/>
                <w:bCs/>
                <w:color w:val="000000"/>
                <w:sz w:val="16"/>
                <w:szCs w:val="16"/>
                <w:lang w:val="hr-HR"/>
              </w:rPr>
              <w:br/>
              <w:t>KPU I GK</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2264D5" w:rsidRPr="002264D5" w:rsidRDefault="002264D5" w:rsidP="002264D5">
            <w:pPr>
              <w:jc w:val="center"/>
              <w:rPr>
                <w:rFonts w:ascii="Calibri" w:eastAsia="Times New Roman" w:hAnsi="Calibri"/>
                <w:b/>
                <w:bCs/>
                <w:color w:val="000000"/>
                <w:sz w:val="16"/>
                <w:szCs w:val="16"/>
                <w:lang w:val="hr-HR"/>
              </w:rPr>
            </w:pPr>
            <w:r w:rsidRPr="002264D5">
              <w:rPr>
                <w:rFonts w:ascii="Calibri" w:eastAsia="Times New Roman" w:hAnsi="Calibri"/>
                <w:b/>
                <w:bCs/>
                <w:color w:val="000000"/>
                <w:sz w:val="16"/>
                <w:szCs w:val="16"/>
                <w:lang w:val="hr-HR"/>
              </w:rPr>
              <w:t>POSTUPCI OBNOVE,</w:t>
            </w:r>
            <w:r w:rsidRPr="002264D5">
              <w:rPr>
                <w:rFonts w:ascii="Calibri" w:eastAsia="Times New Roman" w:hAnsi="Calibri"/>
                <w:b/>
                <w:bCs/>
                <w:color w:val="000000"/>
                <w:sz w:val="16"/>
                <w:szCs w:val="16"/>
                <w:lang w:val="hr-HR"/>
              </w:rPr>
              <w:br/>
              <w:t xml:space="preserve">OSNIVANJA I </w:t>
            </w:r>
            <w:r w:rsidRPr="002264D5">
              <w:rPr>
                <w:rFonts w:ascii="Calibri" w:eastAsia="Times New Roman" w:hAnsi="Calibri"/>
                <w:b/>
                <w:bCs/>
                <w:color w:val="000000"/>
                <w:sz w:val="16"/>
                <w:szCs w:val="16"/>
                <w:lang w:val="hr-HR"/>
              </w:rPr>
              <w:br/>
              <w:t>DOPUNE</w:t>
            </w:r>
          </w:p>
        </w:tc>
      </w:tr>
      <w:tr w:rsidR="002264D5" w:rsidRPr="002264D5" w:rsidTr="002264D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GOSPIĆ</w:t>
            </w: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GOSPIĆ</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14</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60</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51</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DONJI LAPAC</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GRAČAC</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111</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 xml:space="preserve">KORENICA </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48</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OTOČAC</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9</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rPr>
                <w:rFonts w:ascii="Calibri" w:eastAsia="Times New Roman" w:hAnsi="Calibri"/>
                <w:b/>
                <w:bCs/>
                <w:sz w:val="22"/>
                <w:szCs w:val="22"/>
                <w:lang w:val="hr-HR"/>
              </w:rPr>
            </w:pPr>
            <w:r w:rsidRPr="002264D5">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190</w:t>
            </w:r>
          </w:p>
        </w:tc>
        <w:tc>
          <w:tcPr>
            <w:tcW w:w="106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1</w:t>
            </w:r>
          </w:p>
        </w:tc>
        <w:tc>
          <w:tcPr>
            <w:tcW w:w="100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72</w:t>
            </w:r>
          </w:p>
        </w:tc>
        <w:tc>
          <w:tcPr>
            <w:tcW w:w="8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13</w:t>
            </w:r>
          </w:p>
        </w:tc>
        <w:tc>
          <w:tcPr>
            <w:tcW w:w="106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59</w:t>
            </w:r>
          </w:p>
        </w:tc>
        <w:tc>
          <w:tcPr>
            <w:tcW w:w="11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1</w:t>
            </w:r>
          </w:p>
        </w:tc>
      </w:tr>
      <w:tr w:rsidR="002264D5" w:rsidRPr="002264D5" w:rsidTr="002264D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KARLOVAC</w:t>
            </w: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KARLOVAC</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379</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OZALJ</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47</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23</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SLUNJ</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25</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VOJNIĆ</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63</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VRBOVSKO</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46</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8</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OGULIN</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42</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rPr>
                <w:rFonts w:ascii="Calibri" w:eastAsia="Times New Roman" w:hAnsi="Calibri"/>
                <w:b/>
                <w:bCs/>
                <w:sz w:val="22"/>
                <w:szCs w:val="22"/>
                <w:lang w:val="hr-HR"/>
              </w:rPr>
            </w:pPr>
            <w:r w:rsidRPr="002264D5">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602</w:t>
            </w:r>
          </w:p>
        </w:tc>
        <w:tc>
          <w:tcPr>
            <w:tcW w:w="106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9</w:t>
            </w:r>
          </w:p>
        </w:tc>
        <w:tc>
          <w:tcPr>
            <w:tcW w:w="100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9</w:t>
            </w:r>
          </w:p>
        </w:tc>
        <w:tc>
          <w:tcPr>
            <w:tcW w:w="8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9</w:t>
            </w:r>
          </w:p>
        </w:tc>
        <w:tc>
          <w:tcPr>
            <w:tcW w:w="106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39</w:t>
            </w:r>
          </w:p>
        </w:tc>
        <w:tc>
          <w:tcPr>
            <w:tcW w:w="11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3</w:t>
            </w:r>
          </w:p>
        </w:tc>
        <w:tc>
          <w:tcPr>
            <w:tcW w:w="11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6</w:t>
            </w:r>
          </w:p>
        </w:tc>
      </w:tr>
      <w:tr w:rsidR="002264D5" w:rsidRPr="002264D5" w:rsidTr="002264D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KOPRIVNICA</w:t>
            </w: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KOPRIVNICA</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32</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26</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25</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32</w:t>
            </w:r>
          </w:p>
        </w:tc>
        <w:tc>
          <w:tcPr>
            <w:tcW w:w="106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4</w:t>
            </w:r>
          </w:p>
        </w:tc>
        <w:tc>
          <w:tcPr>
            <w:tcW w:w="100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0</w:t>
            </w:r>
          </w:p>
        </w:tc>
        <w:tc>
          <w:tcPr>
            <w:tcW w:w="82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3</w:t>
            </w:r>
          </w:p>
        </w:tc>
        <w:tc>
          <w:tcPr>
            <w:tcW w:w="106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26</w:t>
            </w:r>
          </w:p>
        </w:tc>
        <w:tc>
          <w:tcPr>
            <w:tcW w:w="112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25</w:t>
            </w:r>
          </w:p>
        </w:tc>
        <w:tc>
          <w:tcPr>
            <w:tcW w:w="112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4</w:t>
            </w:r>
          </w:p>
        </w:tc>
      </w:tr>
      <w:tr w:rsidR="002264D5" w:rsidRPr="002264D5" w:rsidTr="002264D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OSIJEK</w:t>
            </w: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OSIJEK</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37</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9</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BELI MANASTIR</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DONJI MIHOLJAC</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ĐAKOVO</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NAŠICE</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VALPOVO</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rPr>
                <w:rFonts w:ascii="Calibri" w:eastAsia="Times New Roman" w:hAnsi="Calibri"/>
                <w:b/>
                <w:bCs/>
                <w:sz w:val="22"/>
                <w:szCs w:val="22"/>
                <w:lang w:val="hr-HR"/>
              </w:rPr>
            </w:pPr>
            <w:r w:rsidRPr="002264D5">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52</w:t>
            </w:r>
          </w:p>
        </w:tc>
        <w:tc>
          <w:tcPr>
            <w:tcW w:w="106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10</w:t>
            </w:r>
          </w:p>
        </w:tc>
        <w:tc>
          <w:tcPr>
            <w:tcW w:w="100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5</w:t>
            </w:r>
          </w:p>
        </w:tc>
        <w:tc>
          <w:tcPr>
            <w:tcW w:w="8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10</w:t>
            </w:r>
          </w:p>
        </w:tc>
        <w:tc>
          <w:tcPr>
            <w:tcW w:w="11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13</w:t>
            </w:r>
          </w:p>
        </w:tc>
        <w:tc>
          <w:tcPr>
            <w:tcW w:w="11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1</w:t>
            </w:r>
          </w:p>
        </w:tc>
      </w:tr>
      <w:tr w:rsidR="002264D5" w:rsidRPr="002264D5" w:rsidTr="002264D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POŽEGA</w:t>
            </w: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POŽEGA</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200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49</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200</w:t>
            </w:r>
          </w:p>
        </w:tc>
        <w:tc>
          <w:tcPr>
            <w:tcW w:w="106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10</w:t>
            </w:r>
          </w:p>
        </w:tc>
        <w:tc>
          <w:tcPr>
            <w:tcW w:w="100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2</w:t>
            </w:r>
          </w:p>
        </w:tc>
        <w:tc>
          <w:tcPr>
            <w:tcW w:w="82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49</w:t>
            </w:r>
          </w:p>
        </w:tc>
        <w:tc>
          <w:tcPr>
            <w:tcW w:w="112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7</w:t>
            </w:r>
          </w:p>
        </w:tc>
        <w:tc>
          <w:tcPr>
            <w:tcW w:w="1120" w:type="dxa"/>
            <w:tcBorders>
              <w:top w:val="nil"/>
              <w:left w:val="nil"/>
              <w:bottom w:val="single" w:sz="4" w:space="0" w:color="auto"/>
              <w:right w:val="single" w:sz="4" w:space="0" w:color="auto"/>
            </w:tcBorders>
            <w:shd w:val="clear" w:color="000000" w:fill="D9D9D9"/>
            <w:noWrap/>
            <w:vAlign w:val="bottom"/>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2</w:t>
            </w:r>
          </w:p>
        </w:tc>
      </w:tr>
      <w:tr w:rsidR="002264D5" w:rsidRPr="002264D5" w:rsidTr="002264D5">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2264D5" w:rsidRPr="002264D5" w:rsidRDefault="002264D5" w:rsidP="002264D5">
            <w:pPr>
              <w:jc w:val="center"/>
              <w:rPr>
                <w:rFonts w:ascii="Calibri" w:eastAsia="Times New Roman" w:hAnsi="Calibri"/>
                <w:b/>
                <w:bCs/>
                <w:color w:val="000000"/>
                <w:sz w:val="22"/>
                <w:szCs w:val="22"/>
                <w:lang w:val="hr-HR"/>
              </w:rPr>
            </w:pPr>
            <w:r w:rsidRPr="002264D5">
              <w:rPr>
                <w:rFonts w:ascii="Calibri" w:eastAsia="Times New Roman" w:hAnsi="Calibri"/>
                <w:b/>
                <w:bCs/>
                <w:color w:val="000000"/>
                <w:sz w:val="22"/>
                <w:szCs w:val="22"/>
                <w:lang w:val="hr-HR"/>
              </w:rPr>
              <w:t>PULA</w:t>
            </w: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PULA</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31</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112</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65</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BUJE</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33</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77</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47</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38</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BUZET</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17</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6</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106</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LABIN</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23</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14</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21</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PAZIN</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21</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9</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POREČ</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32</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5</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67</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ROVINJ</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7</w:t>
            </w:r>
          </w:p>
        </w:tc>
        <w:tc>
          <w:tcPr>
            <w:tcW w:w="8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2264D5" w:rsidRPr="002264D5" w:rsidRDefault="002264D5" w:rsidP="002264D5">
            <w:pPr>
              <w:jc w:val="center"/>
              <w:rPr>
                <w:rFonts w:ascii="Calibri" w:eastAsia="Times New Roman" w:hAnsi="Calibri"/>
                <w:color w:val="000000"/>
                <w:sz w:val="22"/>
                <w:szCs w:val="22"/>
                <w:lang w:val="hr-HR"/>
              </w:rPr>
            </w:pPr>
            <w:r w:rsidRPr="002264D5">
              <w:rPr>
                <w:rFonts w:ascii="Calibri" w:eastAsia="Times New Roman" w:hAnsi="Calibri"/>
                <w:color w:val="000000"/>
                <w:sz w:val="22"/>
                <w:szCs w:val="22"/>
                <w:lang w:val="hr-HR"/>
              </w:rPr>
              <w:t>0</w:t>
            </w:r>
          </w:p>
        </w:tc>
      </w:tr>
      <w:tr w:rsidR="002264D5" w:rsidRPr="002264D5" w:rsidTr="002264D5">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264D5" w:rsidRPr="002264D5" w:rsidRDefault="002264D5" w:rsidP="002264D5">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rPr>
                <w:rFonts w:ascii="Calibri" w:eastAsia="Times New Roman" w:hAnsi="Calibri"/>
                <w:b/>
                <w:bCs/>
                <w:sz w:val="22"/>
                <w:szCs w:val="22"/>
                <w:lang w:val="hr-HR"/>
              </w:rPr>
            </w:pPr>
            <w:r w:rsidRPr="002264D5">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148</w:t>
            </w:r>
          </w:p>
        </w:tc>
        <w:tc>
          <w:tcPr>
            <w:tcW w:w="106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26</w:t>
            </w:r>
          </w:p>
        </w:tc>
        <w:tc>
          <w:tcPr>
            <w:tcW w:w="100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404</w:t>
            </w:r>
          </w:p>
        </w:tc>
        <w:tc>
          <w:tcPr>
            <w:tcW w:w="8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24</w:t>
            </w:r>
          </w:p>
        </w:tc>
        <w:tc>
          <w:tcPr>
            <w:tcW w:w="106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82</w:t>
            </w:r>
          </w:p>
        </w:tc>
        <w:tc>
          <w:tcPr>
            <w:tcW w:w="11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137</w:t>
            </w:r>
          </w:p>
        </w:tc>
        <w:tc>
          <w:tcPr>
            <w:tcW w:w="1120" w:type="dxa"/>
            <w:tcBorders>
              <w:top w:val="nil"/>
              <w:left w:val="nil"/>
              <w:bottom w:val="single" w:sz="4" w:space="0" w:color="auto"/>
              <w:right w:val="single" w:sz="4" w:space="0" w:color="auto"/>
            </w:tcBorders>
            <w:shd w:val="clear" w:color="000000" w:fill="D9D9D9"/>
            <w:vAlign w:val="bottom"/>
            <w:hideMark/>
          </w:tcPr>
          <w:p w:rsidR="002264D5" w:rsidRPr="002264D5" w:rsidRDefault="002264D5" w:rsidP="002264D5">
            <w:pPr>
              <w:jc w:val="center"/>
              <w:rPr>
                <w:rFonts w:ascii="Calibri" w:eastAsia="Times New Roman" w:hAnsi="Calibri"/>
                <w:b/>
                <w:bCs/>
                <w:sz w:val="22"/>
                <w:szCs w:val="22"/>
                <w:lang w:val="hr-HR"/>
              </w:rPr>
            </w:pPr>
            <w:r w:rsidRPr="002264D5">
              <w:rPr>
                <w:rFonts w:ascii="Calibri" w:eastAsia="Times New Roman" w:hAnsi="Calibri"/>
                <w:b/>
                <w:bCs/>
                <w:sz w:val="22"/>
                <w:szCs w:val="22"/>
                <w:lang w:val="hr-HR"/>
              </w:rPr>
              <w:t>13</w:t>
            </w:r>
          </w:p>
        </w:tc>
      </w:tr>
    </w:tbl>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1F0689" w:rsidRDefault="001F0689"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tbl>
      <w:tblPr>
        <w:tblW w:w="10680" w:type="dxa"/>
        <w:jc w:val="center"/>
        <w:tblInd w:w="93" w:type="dxa"/>
        <w:tblLook w:val="04A0" w:firstRow="1" w:lastRow="0" w:firstColumn="1" w:lastColumn="0" w:noHBand="0" w:noVBand="1"/>
      </w:tblPr>
      <w:tblGrid>
        <w:gridCol w:w="1540"/>
        <w:gridCol w:w="1840"/>
        <w:gridCol w:w="1120"/>
        <w:gridCol w:w="1060"/>
        <w:gridCol w:w="1000"/>
        <w:gridCol w:w="820"/>
        <w:gridCol w:w="1119"/>
        <w:gridCol w:w="1130"/>
        <w:gridCol w:w="1120"/>
      </w:tblGrid>
      <w:tr w:rsidR="002830F6" w:rsidRPr="002830F6" w:rsidTr="002830F6">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830F6" w:rsidRPr="002830F6" w:rsidRDefault="002830F6" w:rsidP="002830F6">
            <w:pPr>
              <w:jc w:val="center"/>
              <w:rPr>
                <w:rFonts w:ascii="Calibri" w:eastAsia="Times New Roman" w:hAnsi="Calibri"/>
                <w:b/>
                <w:bCs/>
                <w:sz w:val="16"/>
                <w:szCs w:val="16"/>
                <w:lang w:val="hr-HR"/>
              </w:rPr>
            </w:pPr>
            <w:r w:rsidRPr="002830F6">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2830F6" w:rsidRPr="002830F6" w:rsidRDefault="002830F6" w:rsidP="002830F6">
            <w:pPr>
              <w:jc w:val="center"/>
              <w:rPr>
                <w:rFonts w:ascii="Calibri" w:eastAsia="Times New Roman" w:hAnsi="Calibri"/>
                <w:b/>
                <w:bCs/>
                <w:sz w:val="16"/>
                <w:szCs w:val="16"/>
                <w:lang w:val="hr-HR"/>
              </w:rPr>
            </w:pPr>
            <w:r w:rsidRPr="002830F6">
              <w:rPr>
                <w:rFonts w:ascii="Calibri" w:eastAsia="Times New Roman" w:hAnsi="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2830F6" w:rsidRPr="002830F6" w:rsidRDefault="002830F6" w:rsidP="002830F6">
            <w:pPr>
              <w:jc w:val="center"/>
              <w:rPr>
                <w:rFonts w:ascii="Calibri" w:eastAsia="Times New Roman" w:hAnsi="Calibri"/>
                <w:b/>
                <w:bCs/>
                <w:sz w:val="16"/>
                <w:szCs w:val="16"/>
                <w:lang w:val="hr-HR"/>
              </w:rPr>
            </w:pPr>
            <w:r w:rsidRPr="002830F6">
              <w:rPr>
                <w:rFonts w:ascii="Calibri" w:eastAsia="Times New Roman" w:hAnsi="Calibri"/>
                <w:b/>
                <w:bCs/>
                <w:sz w:val="16"/>
                <w:szCs w:val="16"/>
                <w:lang w:val="hr-HR"/>
              </w:rPr>
              <w:t>UKNJIŽBA</w:t>
            </w:r>
            <w:r w:rsidRPr="002830F6">
              <w:rPr>
                <w:rFonts w:ascii="Calibri" w:eastAsia="Times New Roman" w:hAnsi="Calibri"/>
                <w:b/>
                <w:bCs/>
                <w:sz w:val="16"/>
                <w:szCs w:val="16"/>
                <w:lang w:val="hr-HR"/>
              </w:rPr>
              <w:br/>
              <w:t>PRAVA VLASNIŠTVA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2830F6" w:rsidRPr="002830F6" w:rsidRDefault="002830F6" w:rsidP="002830F6">
            <w:pPr>
              <w:jc w:val="center"/>
              <w:rPr>
                <w:rFonts w:ascii="Calibri" w:eastAsia="Times New Roman" w:hAnsi="Calibri"/>
                <w:b/>
                <w:bCs/>
                <w:sz w:val="16"/>
                <w:szCs w:val="16"/>
                <w:lang w:val="hr-HR"/>
              </w:rPr>
            </w:pPr>
            <w:r w:rsidRPr="002830F6">
              <w:rPr>
                <w:rFonts w:ascii="Calibri" w:eastAsia="Times New Roman" w:hAnsi="Calibri"/>
                <w:b/>
                <w:bCs/>
                <w:sz w:val="16"/>
                <w:szCs w:val="16"/>
                <w:lang w:val="hr-HR"/>
              </w:rPr>
              <w:t>UKNJIŽBA</w:t>
            </w:r>
            <w:r w:rsidRPr="002830F6">
              <w:rPr>
                <w:rFonts w:ascii="Calibri" w:eastAsia="Times New Roman" w:hAnsi="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000000" w:fill="D8E4BC"/>
            <w:noWrap/>
            <w:vAlign w:val="center"/>
            <w:hideMark/>
          </w:tcPr>
          <w:p w:rsidR="002830F6" w:rsidRPr="002830F6" w:rsidRDefault="002830F6" w:rsidP="002830F6">
            <w:pPr>
              <w:jc w:val="center"/>
              <w:rPr>
                <w:rFonts w:ascii="Calibri" w:eastAsia="Times New Roman" w:hAnsi="Calibri"/>
                <w:b/>
                <w:bCs/>
                <w:color w:val="000000"/>
                <w:sz w:val="16"/>
                <w:szCs w:val="16"/>
                <w:lang w:val="hr-HR"/>
              </w:rPr>
            </w:pPr>
            <w:r w:rsidRPr="002830F6">
              <w:rPr>
                <w:rFonts w:ascii="Calibri" w:eastAsia="Times New Roman" w:hAnsi="Calibri"/>
                <w:b/>
                <w:bCs/>
                <w:color w:val="000000"/>
                <w:sz w:val="16"/>
                <w:szCs w:val="16"/>
                <w:lang w:val="hr-HR"/>
              </w:rPr>
              <w:t>PRIGOVORI</w:t>
            </w:r>
          </w:p>
        </w:tc>
        <w:tc>
          <w:tcPr>
            <w:tcW w:w="820" w:type="dxa"/>
            <w:tcBorders>
              <w:top w:val="single" w:sz="4" w:space="0" w:color="auto"/>
              <w:left w:val="nil"/>
              <w:bottom w:val="single" w:sz="4" w:space="0" w:color="auto"/>
              <w:right w:val="single" w:sz="4" w:space="0" w:color="auto"/>
            </w:tcBorders>
            <w:shd w:val="clear" w:color="000000" w:fill="D8E4BC"/>
            <w:noWrap/>
            <w:vAlign w:val="center"/>
            <w:hideMark/>
          </w:tcPr>
          <w:p w:rsidR="002830F6" w:rsidRPr="002830F6" w:rsidRDefault="002830F6" w:rsidP="002830F6">
            <w:pPr>
              <w:jc w:val="center"/>
              <w:rPr>
                <w:rFonts w:ascii="Calibri" w:eastAsia="Times New Roman" w:hAnsi="Calibri"/>
                <w:b/>
                <w:bCs/>
                <w:color w:val="000000"/>
                <w:sz w:val="16"/>
                <w:szCs w:val="16"/>
                <w:lang w:val="hr-HR"/>
              </w:rPr>
            </w:pPr>
            <w:r w:rsidRPr="002830F6">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2830F6" w:rsidRPr="002830F6" w:rsidRDefault="002830F6" w:rsidP="002830F6">
            <w:pPr>
              <w:jc w:val="center"/>
              <w:rPr>
                <w:rFonts w:ascii="Calibri" w:eastAsia="Times New Roman" w:hAnsi="Calibri"/>
                <w:b/>
                <w:bCs/>
                <w:color w:val="000000"/>
                <w:sz w:val="16"/>
                <w:szCs w:val="16"/>
                <w:lang w:val="hr-HR"/>
              </w:rPr>
            </w:pPr>
            <w:r w:rsidRPr="002830F6">
              <w:rPr>
                <w:rFonts w:ascii="Calibri" w:eastAsia="Times New Roman" w:hAnsi="Calibri"/>
                <w:b/>
                <w:bCs/>
                <w:color w:val="000000"/>
                <w:sz w:val="16"/>
                <w:szCs w:val="16"/>
                <w:lang w:val="hr-HR"/>
              </w:rPr>
              <w:t>POJEDINAČNI</w:t>
            </w:r>
            <w:r w:rsidRPr="002830F6">
              <w:rPr>
                <w:rFonts w:ascii="Calibri" w:eastAsia="Times New Roman" w:hAnsi="Calibri"/>
                <w:b/>
                <w:bCs/>
                <w:color w:val="000000"/>
                <w:sz w:val="16"/>
                <w:szCs w:val="16"/>
                <w:lang w:val="hr-HR"/>
              </w:rPr>
              <w:br/>
              <w:t>ISPRAVNI</w:t>
            </w:r>
            <w:r w:rsidRPr="002830F6">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2830F6" w:rsidRPr="002830F6" w:rsidRDefault="002830F6" w:rsidP="002830F6">
            <w:pPr>
              <w:jc w:val="center"/>
              <w:rPr>
                <w:rFonts w:ascii="Calibri" w:eastAsia="Times New Roman" w:hAnsi="Calibri"/>
                <w:b/>
                <w:bCs/>
                <w:color w:val="000000"/>
                <w:sz w:val="16"/>
                <w:szCs w:val="16"/>
                <w:lang w:val="hr-HR"/>
              </w:rPr>
            </w:pPr>
            <w:r w:rsidRPr="002830F6">
              <w:rPr>
                <w:rFonts w:ascii="Calibri" w:eastAsia="Times New Roman" w:hAnsi="Calibri"/>
                <w:b/>
                <w:bCs/>
                <w:color w:val="000000"/>
                <w:sz w:val="16"/>
                <w:szCs w:val="16"/>
                <w:lang w:val="hr-HR"/>
              </w:rPr>
              <w:t>PRIJEDLOZI ZA</w:t>
            </w:r>
            <w:r w:rsidRPr="002830F6">
              <w:rPr>
                <w:rFonts w:ascii="Calibri" w:eastAsia="Times New Roman" w:hAnsi="Calibri"/>
                <w:b/>
                <w:bCs/>
                <w:color w:val="000000"/>
                <w:sz w:val="16"/>
                <w:szCs w:val="16"/>
                <w:lang w:val="hr-HR"/>
              </w:rPr>
              <w:br/>
              <w:t>POVEZIVANJE</w:t>
            </w:r>
            <w:r w:rsidRPr="002830F6">
              <w:rPr>
                <w:rFonts w:ascii="Calibri" w:eastAsia="Times New Roman" w:hAnsi="Calibri"/>
                <w:b/>
                <w:bCs/>
                <w:color w:val="000000"/>
                <w:sz w:val="16"/>
                <w:szCs w:val="16"/>
                <w:lang w:val="hr-HR"/>
              </w:rPr>
              <w:br/>
              <w:t>KPU I GK</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2830F6" w:rsidRPr="002830F6" w:rsidRDefault="002830F6" w:rsidP="002830F6">
            <w:pPr>
              <w:jc w:val="center"/>
              <w:rPr>
                <w:rFonts w:ascii="Calibri" w:eastAsia="Times New Roman" w:hAnsi="Calibri"/>
                <w:b/>
                <w:bCs/>
                <w:color w:val="000000"/>
                <w:sz w:val="16"/>
                <w:szCs w:val="16"/>
                <w:lang w:val="hr-HR"/>
              </w:rPr>
            </w:pPr>
            <w:r w:rsidRPr="002830F6">
              <w:rPr>
                <w:rFonts w:ascii="Calibri" w:eastAsia="Times New Roman" w:hAnsi="Calibri"/>
                <w:b/>
                <w:bCs/>
                <w:color w:val="000000"/>
                <w:sz w:val="16"/>
                <w:szCs w:val="16"/>
                <w:lang w:val="hr-HR"/>
              </w:rPr>
              <w:t>POSTUPCI OBNOVE,</w:t>
            </w:r>
            <w:r w:rsidRPr="002830F6">
              <w:rPr>
                <w:rFonts w:ascii="Calibri" w:eastAsia="Times New Roman" w:hAnsi="Calibri"/>
                <w:b/>
                <w:bCs/>
                <w:color w:val="000000"/>
                <w:sz w:val="16"/>
                <w:szCs w:val="16"/>
                <w:lang w:val="hr-HR"/>
              </w:rPr>
              <w:br/>
              <w:t xml:space="preserve">OSNIVANJA I </w:t>
            </w:r>
            <w:r w:rsidRPr="002830F6">
              <w:rPr>
                <w:rFonts w:ascii="Calibri" w:eastAsia="Times New Roman" w:hAnsi="Calibri"/>
                <w:b/>
                <w:bCs/>
                <w:color w:val="000000"/>
                <w:sz w:val="16"/>
                <w:szCs w:val="16"/>
                <w:lang w:val="hr-HR"/>
              </w:rPr>
              <w:br/>
              <w:t>DOPUNE</w:t>
            </w:r>
          </w:p>
        </w:tc>
      </w:tr>
      <w:tr w:rsidR="002830F6" w:rsidRPr="002830F6" w:rsidTr="002830F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30F6" w:rsidRPr="002830F6" w:rsidRDefault="002830F6" w:rsidP="002830F6">
            <w:pPr>
              <w:jc w:val="center"/>
              <w:rPr>
                <w:rFonts w:ascii="Calibri" w:eastAsia="Times New Roman" w:hAnsi="Calibri"/>
                <w:b/>
                <w:bCs/>
                <w:color w:val="000000"/>
                <w:sz w:val="22"/>
                <w:szCs w:val="22"/>
                <w:lang w:val="hr-HR"/>
              </w:rPr>
            </w:pPr>
            <w:r w:rsidRPr="002830F6">
              <w:rPr>
                <w:rFonts w:ascii="Calibri" w:eastAsia="Times New Roman" w:hAnsi="Calibri"/>
                <w:b/>
                <w:bCs/>
                <w:color w:val="000000"/>
                <w:sz w:val="22"/>
                <w:szCs w:val="22"/>
                <w:lang w:val="hr-HR"/>
              </w:rPr>
              <w:t>RIJEKA</w:t>
            </w: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RIJEKA</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249</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19</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322</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149</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364</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CRIKVENICA</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sz w:val="22"/>
                <w:szCs w:val="22"/>
                <w:lang w:val="hr-HR"/>
              </w:rPr>
            </w:pPr>
            <w:r w:rsidRPr="002830F6">
              <w:rPr>
                <w:rFonts w:ascii="Calibri" w:eastAsia="Times New Roman" w:hAnsi="Calibri"/>
                <w:sz w:val="22"/>
                <w:szCs w:val="22"/>
                <w:lang w:val="hr-HR"/>
              </w:rPr>
              <w:t>41</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sz w:val="22"/>
                <w:szCs w:val="22"/>
                <w:lang w:val="hr-HR"/>
              </w:rPr>
            </w:pPr>
            <w:r w:rsidRPr="002830F6">
              <w:rPr>
                <w:rFonts w:ascii="Calibri" w:eastAsia="Times New Roman" w:hAnsi="Calibri"/>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sz w:val="22"/>
                <w:szCs w:val="22"/>
                <w:lang w:val="hr-HR"/>
              </w:rPr>
            </w:pPr>
            <w:r w:rsidRPr="002830F6">
              <w:rPr>
                <w:rFonts w:ascii="Calibri" w:eastAsia="Times New Roman" w:hAnsi="Calibri"/>
                <w:sz w:val="22"/>
                <w:szCs w:val="22"/>
                <w:lang w:val="hr-HR"/>
              </w:rPr>
              <w:t>75</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sz w:val="22"/>
                <w:szCs w:val="22"/>
                <w:lang w:val="hr-HR"/>
              </w:rPr>
            </w:pPr>
            <w:r w:rsidRPr="002830F6">
              <w:rPr>
                <w:rFonts w:ascii="Calibri" w:eastAsia="Times New Roman" w:hAnsi="Calibri"/>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sz w:val="22"/>
                <w:szCs w:val="22"/>
                <w:lang w:val="hr-HR"/>
              </w:rPr>
            </w:pPr>
            <w:r w:rsidRPr="002830F6">
              <w:rPr>
                <w:rFonts w:ascii="Calibri" w:eastAsia="Times New Roman" w:hAnsi="Calibri"/>
                <w:sz w:val="22"/>
                <w:szCs w:val="22"/>
                <w:lang w:val="hr-HR"/>
              </w:rPr>
              <w:t>26</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sz w:val="22"/>
                <w:szCs w:val="22"/>
                <w:lang w:val="hr-HR"/>
              </w:rPr>
            </w:pPr>
            <w:r w:rsidRPr="002830F6">
              <w:rPr>
                <w:rFonts w:ascii="Calibri" w:eastAsia="Times New Roman" w:hAnsi="Calibri"/>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sz w:val="22"/>
                <w:szCs w:val="22"/>
                <w:lang w:val="hr-HR"/>
              </w:rPr>
            </w:pPr>
            <w:r w:rsidRPr="002830F6">
              <w:rPr>
                <w:rFonts w:ascii="Calibri" w:eastAsia="Times New Roman" w:hAnsi="Calibri"/>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ČABAR</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DELNICE</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19</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41</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348</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19</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KRK</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396</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11</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93</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23</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301</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MALI LOŠINJ</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288</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241</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24</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408</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53</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0"/>
                <w:szCs w:val="20"/>
                <w:lang w:val="hr-HR"/>
              </w:rPr>
            </w:pPr>
            <w:r w:rsidRPr="002830F6">
              <w:rPr>
                <w:rFonts w:ascii="Calibri" w:eastAsia="Times New Roman" w:hAnsi="Calibri"/>
                <w:color w:val="000000"/>
                <w:sz w:val="20"/>
                <w:szCs w:val="20"/>
                <w:lang w:val="hr-HR"/>
              </w:rPr>
              <w:t>NOVI VINODOLSKI</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OPATIJA</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169</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9</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57</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41</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16</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RAB</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584</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14</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16</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14</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SENJ</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24</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rPr>
                <w:rFonts w:ascii="Calibri" w:eastAsia="Times New Roman" w:hAnsi="Calibri"/>
                <w:b/>
                <w:bCs/>
                <w:sz w:val="22"/>
                <w:szCs w:val="22"/>
                <w:lang w:val="hr-HR"/>
              </w:rPr>
            </w:pPr>
            <w:r w:rsidRPr="002830F6">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1.751</w:t>
            </w:r>
          </w:p>
        </w:tc>
        <w:tc>
          <w:tcPr>
            <w:tcW w:w="106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57</w:t>
            </w:r>
          </w:p>
        </w:tc>
        <w:tc>
          <w:tcPr>
            <w:tcW w:w="100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870</w:t>
            </w:r>
          </w:p>
        </w:tc>
        <w:tc>
          <w:tcPr>
            <w:tcW w:w="8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86</w:t>
            </w:r>
          </w:p>
        </w:tc>
        <w:tc>
          <w:tcPr>
            <w:tcW w:w="106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1.297</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459</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w:t>
            </w:r>
          </w:p>
        </w:tc>
      </w:tr>
      <w:tr w:rsidR="002830F6" w:rsidRPr="002830F6" w:rsidTr="002830F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30F6" w:rsidRPr="002830F6" w:rsidRDefault="002830F6" w:rsidP="002830F6">
            <w:pPr>
              <w:jc w:val="center"/>
              <w:rPr>
                <w:rFonts w:ascii="Calibri" w:eastAsia="Times New Roman" w:hAnsi="Calibri"/>
                <w:b/>
                <w:bCs/>
                <w:color w:val="000000"/>
                <w:sz w:val="22"/>
                <w:szCs w:val="22"/>
                <w:lang w:val="hr-HR"/>
              </w:rPr>
            </w:pPr>
            <w:r w:rsidRPr="002830F6">
              <w:rPr>
                <w:rFonts w:ascii="Calibri" w:eastAsia="Times New Roman" w:hAnsi="Calibri"/>
                <w:b/>
                <w:bCs/>
                <w:color w:val="000000"/>
                <w:sz w:val="22"/>
                <w:szCs w:val="22"/>
                <w:lang w:val="hr-HR"/>
              </w:rPr>
              <w:t>SISAK</w:t>
            </w: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SISAK</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49</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37</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97</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PETRINJA</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18</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25</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GLINA</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HRV. KOSTAJNICA</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15</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7</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34</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KUTINA</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18</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282</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NOVSKA</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9</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105</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GVOZD</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DVOR</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33</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rPr>
                <w:rFonts w:ascii="Calibri" w:eastAsia="Times New Roman" w:hAnsi="Calibri"/>
                <w:b/>
                <w:bCs/>
                <w:sz w:val="22"/>
                <w:szCs w:val="22"/>
                <w:lang w:val="hr-HR"/>
              </w:rPr>
            </w:pPr>
            <w:r w:rsidRPr="002830F6">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104</w:t>
            </w:r>
          </w:p>
        </w:tc>
        <w:tc>
          <w:tcPr>
            <w:tcW w:w="106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3</w:t>
            </w:r>
          </w:p>
        </w:tc>
        <w:tc>
          <w:tcPr>
            <w:tcW w:w="100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94</w:t>
            </w:r>
          </w:p>
        </w:tc>
        <w:tc>
          <w:tcPr>
            <w:tcW w:w="8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666</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15</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w:t>
            </w:r>
          </w:p>
        </w:tc>
      </w:tr>
      <w:tr w:rsidR="002830F6" w:rsidRPr="002830F6" w:rsidTr="002830F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2830F6" w:rsidRPr="002830F6" w:rsidRDefault="002830F6" w:rsidP="002830F6">
            <w:pPr>
              <w:jc w:val="center"/>
              <w:rPr>
                <w:rFonts w:ascii="Calibri" w:eastAsia="Times New Roman" w:hAnsi="Calibri"/>
                <w:b/>
                <w:bCs/>
                <w:color w:val="000000"/>
                <w:sz w:val="22"/>
                <w:szCs w:val="22"/>
                <w:lang w:val="hr-HR"/>
              </w:rPr>
            </w:pPr>
            <w:r w:rsidRPr="002830F6">
              <w:rPr>
                <w:rFonts w:ascii="Calibri" w:eastAsia="Times New Roman" w:hAnsi="Calibri"/>
                <w:b/>
                <w:bCs/>
                <w:color w:val="000000"/>
                <w:sz w:val="22"/>
                <w:szCs w:val="22"/>
                <w:lang w:val="hr-HR"/>
              </w:rPr>
              <w:t>SLAV. BROD</w:t>
            </w: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SLAVONSKI BROD</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112</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24</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36</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NOVA GRADIŠKA</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rPr>
                <w:rFonts w:ascii="Calibri" w:eastAsia="Times New Roman" w:hAnsi="Calibri"/>
                <w:b/>
                <w:bCs/>
                <w:sz w:val="22"/>
                <w:szCs w:val="22"/>
                <w:lang w:val="hr-HR"/>
              </w:rPr>
            </w:pPr>
            <w:r w:rsidRPr="002830F6">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121</w:t>
            </w:r>
          </w:p>
        </w:tc>
        <w:tc>
          <w:tcPr>
            <w:tcW w:w="106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24</w:t>
            </w:r>
          </w:p>
        </w:tc>
        <w:tc>
          <w:tcPr>
            <w:tcW w:w="100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0</w:t>
            </w:r>
          </w:p>
        </w:tc>
        <w:tc>
          <w:tcPr>
            <w:tcW w:w="8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36</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0</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2</w:t>
            </w:r>
          </w:p>
        </w:tc>
      </w:tr>
      <w:tr w:rsidR="002830F6" w:rsidRPr="002830F6" w:rsidTr="002830F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30F6" w:rsidRPr="002830F6" w:rsidRDefault="002830F6" w:rsidP="002830F6">
            <w:pPr>
              <w:jc w:val="center"/>
              <w:rPr>
                <w:rFonts w:ascii="Calibri" w:eastAsia="Times New Roman" w:hAnsi="Calibri"/>
                <w:b/>
                <w:bCs/>
                <w:color w:val="000000"/>
                <w:sz w:val="22"/>
                <w:szCs w:val="22"/>
                <w:lang w:val="hr-HR"/>
              </w:rPr>
            </w:pPr>
            <w:r w:rsidRPr="002830F6">
              <w:rPr>
                <w:rFonts w:ascii="Calibri" w:eastAsia="Times New Roman" w:hAnsi="Calibri"/>
                <w:b/>
                <w:bCs/>
                <w:color w:val="000000"/>
                <w:sz w:val="22"/>
                <w:szCs w:val="22"/>
                <w:lang w:val="hr-HR"/>
              </w:rPr>
              <w:t>SPLIT</w:t>
            </w: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SPLIT</w:t>
            </w:r>
          </w:p>
        </w:tc>
        <w:tc>
          <w:tcPr>
            <w:tcW w:w="1120" w:type="dxa"/>
            <w:tcBorders>
              <w:top w:val="nil"/>
              <w:left w:val="nil"/>
              <w:bottom w:val="single" w:sz="4" w:space="0" w:color="auto"/>
              <w:right w:val="single" w:sz="4" w:space="0" w:color="auto"/>
            </w:tcBorders>
            <w:shd w:val="clear" w:color="auto" w:fill="auto"/>
            <w:noWrap/>
            <w:vAlign w:val="center"/>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3.612</w:t>
            </w:r>
          </w:p>
        </w:tc>
        <w:tc>
          <w:tcPr>
            <w:tcW w:w="1060" w:type="dxa"/>
            <w:tcBorders>
              <w:top w:val="nil"/>
              <w:left w:val="nil"/>
              <w:bottom w:val="single" w:sz="4" w:space="0" w:color="auto"/>
              <w:right w:val="single" w:sz="4" w:space="0" w:color="auto"/>
            </w:tcBorders>
            <w:shd w:val="clear" w:color="auto" w:fill="auto"/>
            <w:noWrap/>
            <w:vAlign w:val="center"/>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center"/>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556</w:t>
            </w:r>
          </w:p>
        </w:tc>
        <w:tc>
          <w:tcPr>
            <w:tcW w:w="820" w:type="dxa"/>
            <w:tcBorders>
              <w:top w:val="nil"/>
              <w:left w:val="nil"/>
              <w:bottom w:val="single" w:sz="4" w:space="0" w:color="auto"/>
              <w:right w:val="single" w:sz="4" w:space="0" w:color="auto"/>
            </w:tcBorders>
            <w:shd w:val="clear" w:color="auto" w:fill="auto"/>
            <w:noWrap/>
            <w:vAlign w:val="center"/>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41</w:t>
            </w:r>
          </w:p>
        </w:tc>
        <w:tc>
          <w:tcPr>
            <w:tcW w:w="1060" w:type="dxa"/>
            <w:tcBorders>
              <w:top w:val="nil"/>
              <w:left w:val="nil"/>
              <w:bottom w:val="single" w:sz="4" w:space="0" w:color="auto"/>
              <w:right w:val="single" w:sz="4" w:space="0" w:color="auto"/>
            </w:tcBorders>
            <w:shd w:val="clear" w:color="auto" w:fill="auto"/>
            <w:noWrap/>
            <w:vAlign w:val="center"/>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947</w:t>
            </w:r>
          </w:p>
        </w:tc>
        <w:tc>
          <w:tcPr>
            <w:tcW w:w="1120" w:type="dxa"/>
            <w:tcBorders>
              <w:top w:val="nil"/>
              <w:left w:val="nil"/>
              <w:bottom w:val="single" w:sz="4" w:space="0" w:color="auto"/>
              <w:right w:val="single" w:sz="4" w:space="0" w:color="auto"/>
            </w:tcBorders>
            <w:shd w:val="clear" w:color="auto" w:fill="auto"/>
            <w:noWrap/>
            <w:vAlign w:val="center"/>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2.363</w:t>
            </w:r>
          </w:p>
        </w:tc>
        <w:tc>
          <w:tcPr>
            <w:tcW w:w="1120" w:type="dxa"/>
            <w:tcBorders>
              <w:top w:val="nil"/>
              <w:left w:val="nil"/>
              <w:bottom w:val="single" w:sz="4" w:space="0" w:color="auto"/>
              <w:right w:val="single" w:sz="4" w:space="0" w:color="auto"/>
            </w:tcBorders>
            <w:shd w:val="clear" w:color="auto" w:fill="auto"/>
            <w:noWrap/>
            <w:vAlign w:val="center"/>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KAŠTEL LUKŠIĆ</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449</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64</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376</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OMIŠ</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585</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48</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407</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81</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SOLIN</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729</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78</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320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76</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IMOTSKI</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584</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21</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23</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16</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17</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23</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MAKARSKA</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1.592</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16</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123</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67</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133</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96</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SINJ</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1.505</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37</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43</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51</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57</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STARI GRAD</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748</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21</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35</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108</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SUPETAR</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1.460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35</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90</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14</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727</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TROGIR</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725</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10</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79</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494</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61</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rPr>
                <w:rFonts w:ascii="Calibri" w:eastAsia="Times New Roman" w:hAnsi="Calibri"/>
                <w:b/>
                <w:bCs/>
                <w:sz w:val="22"/>
                <w:szCs w:val="22"/>
                <w:lang w:val="hr-HR"/>
              </w:rPr>
            </w:pPr>
            <w:r w:rsidRPr="002830F6">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11.989</w:t>
            </w:r>
          </w:p>
        </w:tc>
        <w:tc>
          <w:tcPr>
            <w:tcW w:w="106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140</w:t>
            </w:r>
          </w:p>
        </w:tc>
        <w:tc>
          <w:tcPr>
            <w:tcW w:w="100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1.139</w:t>
            </w:r>
          </w:p>
        </w:tc>
        <w:tc>
          <w:tcPr>
            <w:tcW w:w="8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156</w:t>
            </w:r>
          </w:p>
        </w:tc>
        <w:tc>
          <w:tcPr>
            <w:tcW w:w="106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3.580</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2.787</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13</w:t>
            </w:r>
          </w:p>
        </w:tc>
      </w:tr>
      <w:tr w:rsidR="002830F6" w:rsidRPr="002830F6" w:rsidTr="002830F6">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30F6" w:rsidRPr="002830F6" w:rsidRDefault="002830F6" w:rsidP="002830F6">
            <w:pPr>
              <w:jc w:val="center"/>
              <w:rPr>
                <w:rFonts w:ascii="Calibri" w:eastAsia="Times New Roman" w:hAnsi="Calibri"/>
                <w:b/>
                <w:bCs/>
                <w:color w:val="000000"/>
                <w:sz w:val="22"/>
                <w:szCs w:val="22"/>
                <w:lang w:val="hr-HR"/>
              </w:rPr>
            </w:pPr>
            <w:r w:rsidRPr="002830F6">
              <w:rPr>
                <w:rFonts w:ascii="Calibri" w:eastAsia="Times New Roman" w:hAnsi="Calibri"/>
                <w:b/>
                <w:bCs/>
                <w:color w:val="000000"/>
                <w:sz w:val="22"/>
                <w:szCs w:val="22"/>
                <w:lang w:val="hr-HR"/>
              </w:rPr>
              <w:t>ŠIBENIK</w:t>
            </w: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ŠIBENIK</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993</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58</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35</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91</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7</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TISNO</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434</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32</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DRNIŠ</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67</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45</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6</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KNIN</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68</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c>
          <w:tcPr>
            <w:tcW w:w="8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19</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2830F6" w:rsidRPr="002830F6" w:rsidRDefault="002830F6" w:rsidP="002830F6">
            <w:pPr>
              <w:jc w:val="center"/>
              <w:rPr>
                <w:rFonts w:ascii="Calibri" w:eastAsia="Times New Roman" w:hAnsi="Calibri"/>
                <w:color w:val="000000"/>
                <w:sz w:val="22"/>
                <w:szCs w:val="22"/>
                <w:lang w:val="hr-HR"/>
              </w:rPr>
            </w:pPr>
            <w:r w:rsidRPr="002830F6">
              <w:rPr>
                <w:rFonts w:ascii="Calibri" w:eastAsia="Times New Roman" w:hAnsi="Calibri"/>
                <w:color w:val="000000"/>
                <w:sz w:val="22"/>
                <w:szCs w:val="22"/>
                <w:lang w:val="hr-HR"/>
              </w:rPr>
              <w:t>48</w:t>
            </w:r>
          </w:p>
        </w:tc>
      </w:tr>
      <w:tr w:rsidR="002830F6" w:rsidRPr="002830F6" w:rsidTr="002830F6">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2830F6" w:rsidRPr="002830F6" w:rsidRDefault="002830F6" w:rsidP="002830F6">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rPr>
                <w:rFonts w:ascii="Calibri" w:eastAsia="Times New Roman" w:hAnsi="Calibri"/>
                <w:b/>
                <w:bCs/>
                <w:sz w:val="22"/>
                <w:szCs w:val="22"/>
                <w:lang w:val="hr-HR"/>
              </w:rPr>
            </w:pPr>
            <w:r w:rsidRPr="002830F6">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1.562</w:t>
            </w:r>
          </w:p>
        </w:tc>
        <w:tc>
          <w:tcPr>
            <w:tcW w:w="106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70</w:t>
            </w:r>
          </w:p>
        </w:tc>
        <w:tc>
          <w:tcPr>
            <w:tcW w:w="100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41</w:t>
            </w:r>
          </w:p>
        </w:tc>
        <w:tc>
          <w:tcPr>
            <w:tcW w:w="8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18</w:t>
            </w:r>
          </w:p>
        </w:tc>
        <w:tc>
          <w:tcPr>
            <w:tcW w:w="106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187</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31</w:t>
            </w:r>
          </w:p>
        </w:tc>
        <w:tc>
          <w:tcPr>
            <w:tcW w:w="1120" w:type="dxa"/>
            <w:tcBorders>
              <w:top w:val="nil"/>
              <w:left w:val="nil"/>
              <w:bottom w:val="single" w:sz="4" w:space="0" w:color="auto"/>
              <w:right w:val="single" w:sz="4" w:space="0" w:color="auto"/>
            </w:tcBorders>
            <w:shd w:val="clear" w:color="000000" w:fill="D9D9D9"/>
            <w:vAlign w:val="bottom"/>
            <w:hideMark/>
          </w:tcPr>
          <w:p w:rsidR="002830F6" w:rsidRPr="002830F6" w:rsidRDefault="002830F6" w:rsidP="002830F6">
            <w:pPr>
              <w:jc w:val="center"/>
              <w:rPr>
                <w:rFonts w:ascii="Calibri" w:eastAsia="Times New Roman" w:hAnsi="Calibri"/>
                <w:b/>
                <w:bCs/>
                <w:sz w:val="22"/>
                <w:szCs w:val="22"/>
                <w:lang w:val="hr-HR"/>
              </w:rPr>
            </w:pPr>
            <w:r w:rsidRPr="002830F6">
              <w:rPr>
                <w:rFonts w:ascii="Calibri" w:eastAsia="Times New Roman" w:hAnsi="Calibri"/>
                <w:b/>
                <w:bCs/>
                <w:sz w:val="22"/>
                <w:szCs w:val="22"/>
                <w:lang w:val="hr-HR"/>
              </w:rPr>
              <w:t>65</w:t>
            </w:r>
          </w:p>
        </w:tc>
      </w:tr>
    </w:tbl>
    <w:p w:rsidR="002264D5" w:rsidRDefault="002264D5" w:rsidP="00C34D20">
      <w:pPr>
        <w:jc w:val="both"/>
        <w:rPr>
          <w:rFonts w:ascii="Arial" w:hAnsi="Arial" w:cs="Arial"/>
          <w:b/>
        </w:rPr>
      </w:pPr>
    </w:p>
    <w:p w:rsidR="001F0689" w:rsidRDefault="001F0689" w:rsidP="00C34D20">
      <w:pPr>
        <w:jc w:val="both"/>
        <w:rPr>
          <w:rFonts w:ascii="Arial" w:hAnsi="Arial" w:cs="Arial"/>
          <w:b/>
        </w:rPr>
      </w:pPr>
    </w:p>
    <w:p w:rsidR="00034E01" w:rsidRDefault="00034E01" w:rsidP="00C34D20">
      <w:pPr>
        <w:jc w:val="both"/>
        <w:rPr>
          <w:rFonts w:ascii="Arial" w:hAnsi="Arial" w:cs="Arial"/>
          <w:b/>
        </w:rPr>
      </w:pPr>
    </w:p>
    <w:p w:rsidR="002830F6" w:rsidRDefault="002830F6" w:rsidP="00C34D20">
      <w:pPr>
        <w:jc w:val="both"/>
        <w:rPr>
          <w:rFonts w:ascii="Arial" w:hAnsi="Arial" w:cs="Arial"/>
          <w:b/>
        </w:rPr>
      </w:pPr>
    </w:p>
    <w:p w:rsidR="002830F6" w:rsidRDefault="002830F6" w:rsidP="00C34D20">
      <w:pPr>
        <w:jc w:val="both"/>
        <w:rPr>
          <w:rFonts w:ascii="Arial" w:hAnsi="Arial" w:cs="Arial"/>
          <w:b/>
        </w:rPr>
      </w:pPr>
    </w:p>
    <w:tbl>
      <w:tblPr>
        <w:tblW w:w="10680" w:type="dxa"/>
        <w:jc w:val="center"/>
        <w:tblInd w:w="93" w:type="dxa"/>
        <w:tblLook w:val="04A0" w:firstRow="1" w:lastRow="0" w:firstColumn="1" w:lastColumn="0" w:noHBand="0" w:noVBand="1"/>
      </w:tblPr>
      <w:tblGrid>
        <w:gridCol w:w="1540"/>
        <w:gridCol w:w="1840"/>
        <w:gridCol w:w="1120"/>
        <w:gridCol w:w="1060"/>
        <w:gridCol w:w="1000"/>
        <w:gridCol w:w="820"/>
        <w:gridCol w:w="1119"/>
        <w:gridCol w:w="1130"/>
        <w:gridCol w:w="1120"/>
      </w:tblGrid>
      <w:tr w:rsidR="00570730" w:rsidRPr="00570730" w:rsidTr="00570730">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16"/>
                <w:szCs w:val="16"/>
                <w:lang w:val="hr-HR"/>
              </w:rPr>
            </w:pPr>
            <w:r w:rsidRPr="00570730">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16"/>
                <w:szCs w:val="16"/>
                <w:lang w:val="hr-HR"/>
              </w:rPr>
            </w:pPr>
            <w:r w:rsidRPr="00570730">
              <w:rPr>
                <w:rFonts w:ascii="Calibri" w:eastAsia="Times New Roman" w:hAnsi="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16"/>
                <w:szCs w:val="16"/>
                <w:lang w:val="hr-HR"/>
              </w:rPr>
            </w:pPr>
            <w:r w:rsidRPr="00570730">
              <w:rPr>
                <w:rFonts w:ascii="Calibri" w:eastAsia="Times New Roman" w:hAnsi="Calibri"/>
                <w:b/>
                <w:bCs/>
                <w:sz w:val="16"/>
                <w:szCs w:val="16"/>
                <w:lang w:val="hr-HR"/>
              </w:rPr>
              <w:t>UKNJIŽBA</w:t>
            </w:r>
            <w:r w:rsidRPr="00570730">
              <w:rPr>
                <w:rFonts w:ascii="Calibri" w:eastAsia="Times New Roman" w:hAnsi="Calibri"/>
                <w:b/>
                <w:bCs/>
                <w:sz w:val="16"/>
                <w:szCs w:val="16"/>
                <w:lang w:val="hr-HR"/>
              </w:rPr>
              <w:br/>
              <w:t>PRAVA VLASNIŠTVA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16"/>
                <w:szCs w:val="16"/>
                <w:lang w:val="hr-HR"/>
              </w:rPr>
            </w:pPr>
            <w:r w:rsidRPr="00570730">
              <w:rPr>
                <w:rFonts w:ascii="Calibri" w:eastAsia="Times New Roman" w:hAnsi="Calibri"/>
                <w:b/>
                <w:bCs/>
                <w:sz w:val="16"/>
                <w:szCs w:val="16"/>
                <w:lang w:val="hr-HR"/>
              </w:rPr>
              <w:t>UKNJIŽBA</w:t>
            </w:r>
            <w:r w:rsidRPr="00570730">
              <w:rPr>
                <w:rFonts w:ascii="Calibri" w:eastAsia="Times New Roman" w:hAnsi="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000000" w:fill="D8E4BC"/>
            <w:noWrap/>
            <w:vAlign w:val="center"/>
            <w:hideMark/>
          </w:tcPr>
          <w:p w:rsidR="00570730" w:rsidRPr="00570730" w:rsidRDefault="00570730" w:rsidP="00570730">
            <w:pPr>
              <w:jc w:val="center"/>
              <w:rPr>
                <w:rFonts w:ascii="Calibri" w:eastAsia="Times New Roman" w:hAnsi="Calibri"/>
                <w:b/>
                <w:bCs/>
                <w:color w:val="000000"/>
                <w:sz w:val="16"/>
                <w:szCs w:val="16"/>
                <w:lang w:val="hr-HR"/>
              </w:rPr>
            </w:pPr>
            <w:r w:rsidRPr="00570730">
              <w:rPr>
                <w:rFonts w:ascii="Calibri" w:eastAsia="Times New Roman" w:hAnsi="Calibri"/>
                <w:b/>
                <w:bCs/>
                <w:color w:val="000000"/>
                <w:sz w:val="16"/>
                <w:szCs w:val="16"/>
                <w:lang w:val="hr-HR"/>
              </w:rPr>
              <w:t>PRIGOVORI</w:t>
            </w:r>
          </w:p>
        </w:tc>
        <w:tc>
          <w:tcPr>
            <w:tcW w:w="820" w:type="dxa"/>
            <w:tcBorders>
              <w:top w:val="single" w:sz="4" w:space="0" w:color="auto"/>
              <w:left w:val="nil"/>
              <w:bottom w:val="single" w:sz="4" w:space="0" w:color="auto"/>
              <w:right w:val="single" w:sz="4" w:space="0" w:color="auto"/>
            </w:tcBorders>
            <w:shd w:val="clear" w:color="000000" w:fill="D8E4BC"/>
            <w:noWrap/>
            <w:vAlign w:val="center"/>
            <w:hideMark/>
          </w:tcPr>
          <w:p w:rsidR="00570730" w:rsidRPr="00570730" w:rsidRDefault="00570730" w:rsidP="00570730">
            <w:pPr>
              <w:jc w:val="center"/>
              <w:rPr>
                <w:rFonts w:ascii="Calibri" w:eastAsia="Times New Roman" w:hAnsi="Calibri"/>
                <w:b/>
                <w:bCs/>
                <w:color w:val="000000"/>
                <w:sz w:val="16"/>
                <w:szCs w:val="16"/>
                <w:lang w:val="hr-HR"/>
              </w:rPr>
            </w:pPr>
            <w:r w:rsidRPr="00570730">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color w:val="000000"/>
                <w:sz w:val="16"/>
                <w:szCs w:val="16"/>
                <w:lang w:val="hr-HR"/>
              </w:rPr>
            </w:pPr>
            <w:r w:rsidRPr="00570730">
              <w:rPr>
                <w:rFonts w:ascii="Calibri" w:eastAsia="Times New Roman" w:hAnsi="Calibri"/>
                <w:b/>
                <w:bCs/>
                <w:color w:val="000000"/>
                <w:sz w:val="16"/>
                <w:szCs w:val="16"/>
                <w:lang w:val="hr-HR"/>
              </w:rPr>
              <w:t>POJEDINAČNI</w:t>
            </w:r>
            <w:r w:rsidRPr="00570730">
              <w:rPr>
                <w:rFonts w:ascii="Calibri" w:eastAsia="Times New Roman" w:hAnsi="Calibri"/>
                <w:b/>
                <w:bCs/>
                <w:color w:val="000000"/>
                <w:sz w:val="16"/>
                <w:szCs w:val="16"/>
                <w:lang w:val="hr-HR"/>
              </w:rPr>
              <w:br/>
              <w:t>ISPRAVNI</w:t>
            </w:r>
            <w:r w:rsidRPr="00570730">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color w:val="000000"/>
                <w:sz w:val="16"/>
                <w:szCs w:val="16"/>
                <w:lang w:val="hr-HR"/>
              </w:rPr>
            </w:pPr>
            <w:r w:rsidRPr="00570730">
              <w:rPr>
                <w:rFonts w:ascii="Calibri" w:eastAsia="Times New Roman" w:hAnsi="Calibri"/>
                <w:b/>
                <w:bCs/>
                <w:color w:val="000000"/>
                <w:sz w:val="16"/>
                <w:szCs w:val="16"/>
                <w:lang w:val="hr-HR"/>
              </w:rPr>
              <w:t>PRIJEDLOZI ZA</w:t>
            </w:r>
            <w:r w:rsidRPr="00570730">
              <w:rPr>
                <w:rFonts w:ascii="Calibri" w:eastAsia="Times New Roman" w:hAnsi="Calibri"/>
                <w:b/>
                <w:bCs/>
                <w:color w:val="000000"/>
                <w:sz w:val="16"/>
                <w:szCs w:val="16"/>
                <w:lang w:val="hr-HR"/>
              </w:rPr>
              <w:br/>
              <w:t>POVEZIVANJE</w:t>
            </w:r>
            <w:r w:rsidRPr="00570730">
              <w:rPr>
                <w:rFonts w:ascii="Calibri" w:eastAsia="Times New Roman" w:hAnsi="Calibri"/>
                <w:b/>
                <w:bCs/>
                <w:color w:val="000000"/>
                <w:sz w:val="16"/>
                <w:szCs w:val="16"/>
                <w:lang w:val="hr-HR"/>
              </w:rPr>
              <w:br/>
              <w:t>KPU I GK</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color w:val="000000"/>
                <w:sz w:val="16"/>
                <w:szCs w:val="16"/>
                <w:lang w:val="hr-HR"/>
              </w:rPr>
            </w:pPr>
            <w:r w:rsidRPr="00570730">
              <w:rPr>
                <w:rFonts w:ascii="Calibri" w:eastAsia="Times New Roman" w:hAnsi="Calibri"/>
                <w:b/>
                <w:bCs/>
                <w:color w:val="000000"/>
                <w:sz w:val="16"/>
                <w:szCs w:val="16"/>
                <w:lang w:val="hr-HR"/>
              </w:rPr>
              <w:t>POSTUPCI OBNOVE,</w:t>
            </w:r>
            <w:r w:rsidRPr="00570730">
              <w:rPr>
                <w:rFonts w:ascii="Calibri" w:eastAsia="Times New Roman" w:hAnsi="Calibri"/>
                <w:b/>
                <w:bCs/>
                <w:color w:val="000000"/>
                <w:sz w:val="16"/>
                <w:szCs w:val="16"/>
                <w:lang w:val="hr-HR"/>
              </w:rPr>
              <w:br/>
              <w:t xml:space="preserve">OSNIVANJA I </w:t>
            </w:r>
            <w:r w:rsidRPr="00570730">
              <w:rPr>
                <w:rFonts w:ascii="Calibri" w:eastAsia="Times New Roman" w:hAnsi="Calibri"/>
                <w:b/>
                <w:bCs/>
                <w:color w:val="000000"/>
                <w:sz w:val="16"/>
                <w:szCs w:val="16"/>
                <w:lang w:val="hr-HR"/>
              </w:rPr>
              <w:br/>
              <w:t>DOPUNE</w:t>
            </w:r>
          </w:p>
        </w:tc>
      </w:tr>
      <w:tr w:rsidR="00570730" w:rsidRPr="00570730" w:rsidTr="0057073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0730" w:rsidRPr="00570730" w:rsidRDefault="00570730" w:rsidP="00570730">
            <w:pPr>
              <w:jc w:val="center"/>
              <w:rPr>
                <w:rFonts w:ascii="Calibri" w:eastAsia="Times New Roman" w:hAnsi="Calibri"/>
                <w:b/>
                <w:bCs/>
                <w:color w:val="000000"/>
                <w:sz w:val="22"/>
                <w:szCs w:val="22"/>
                <w:lang w:val="hr-HR"/>
              </w:rPr>
            </w:pPr>
            <w:r w:rsidRPr="00570730">
              <w:rPr>
                <w:rFonts w:ascii="Calibri" w:eastAsia="Times New Roman" w:hAnsi="Calibri"/>
                <w:b/>
                <w:bCs/>
                <w:color w:val="000000"/>
                <w:sz w:val="22"/>
                <w:szCs w:val="22"/>
                <w:lang w:val="hr-HR"/>
              </w:rPr>
              <w:t>VARAŽDIN</w:t>
            </w: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VARAŽDIN</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175</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26</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22</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130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LUDBREG</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38</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NOVI MAROF</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5</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IVANEC</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252</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9</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4</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18</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rPr>
                <w:rFonts w:ascii="Calibri" w:eastAsia="Times New Roman" w:hAnsi="Calibri"/>
                <w:b/>
                <w:bCs/>
                <w:sz w:val="22"/>
                <w:szCs w:val="22"/>
                <w:lang w:val="hr-HR"/>
              </w:rPr>
            </w:pPr>
            <w:r w:rsidRPr="00570730">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487</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40</w:t>
            </w:r>
          </w:p>
        </w:tc>
        <w:tc>
          <w:tcPr>
            <w:tcW w:w="100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27</w:t>
            </w:r>
          </w:p>
        </w:tc>
        <w:tc>
          <w:tcPr>
            <w:tcW w:w="8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10</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150</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17</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0</w:t>
            </w:r>
          </w:p>
        </w:tc>
      </w:tr>
      <w:tr w:rsidR="00570730" w:rsidRPr="00570730" w:rsidTr="0057073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0730" w:rsidRPr="00570730" w:rsidRDefault="00570730" w:rsidP="00570730">
            <w:pPr>
              <w:jc w:val="center"/>
              <w:rPr>
                <w:rFonts w:ascii="Calibri" w:eastAsia="Times New Roman" w:hAnsi="Calibri"/>
                <w:b/>
                <w:bCs/>
                <w:color w:val="000000"/>
                <w:sz w:val="22"/>
                <w:szCs w:val="22"/>
                <w:lang w:val="hr-HR"/>
              </w:rPr>
            </w:pPr>
            <w:r w:rsidRPr="00570730">
              <w:rPr>
                <w:rFonts w:ascii="Calibri" w:eastAsia="Times New Roman" w:hAnsi="Calibri"/>
                <w:b/>
                <w:bCs/>
                <w:color w:val="000000"/>
                <w:sz w:val="22"/>
                <w:szCs w:val="22"/>
                <w:lang w:val="hr-HR"/>
              </w:rPr>
              <w:t>VELIKA GORICA</w:t>
            </w: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VELIKA GORICA</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33</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5</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65</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82</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IVANIĆ GRAD</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33</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18</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VRBOVEC</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34</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10</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rPr>
                <w:rFonts w:ascii="Calibri" w:eastAsia="Times New Roman" w:hAnsi="Calibri"/>
                <w:b/>
                <w:bCs/>
                <w:sz w:val="22"/>
                <w:szCs w:val="22"/>
                <w:lang w:val="hr-HR"/>
              </w:rPr>
            </w:pPr>
            <w:r w:rsidRPr="00570730">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100</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6</w:t>
            </w:r>
          </w:p>
        </w:tc>
        <w:tc>
          <w:tcPr>
            <w:tcW w:w="100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76</w:t>
            </w:r>
          </w:p>
        </w:tc>
        <w:tc>
          <w:tcPr>
            <w:tcW w:w="8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7</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86</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18</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0</w:t>
            </w:r>
          </w:p>
        </w:tc>
      </w:tr>
      <w:tr w:rsidR="00570730" w:rsidRPr="00570730" w:rsidTr="0057073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0730" w:rsidRPr="00570730" w:rsidRDefault="00570730" w:rsidP="00570730">
            <w:pPr>
              <w:jc w:val="center"/>
              <w:rPr>
                <w:rFonts w:ascii="Calibri" w:eastAsia="Times New Roman" w:hAnsi="Calibri"/>
                <w:b/>
                <w:bCs/>
                <w:color w:val="000000"/>
                <w:sz w:val="22"/>
                <w:szCs w:val="22"/>
                <w:lang w:val="hr-HR"/>
              </w:rPr>
            </w:pPr>
            <w:r w:rsidRPr="00570730">
              <w:rPr>
                <w:rFonts w:ascii="Calibri" w:eastAsia="Times New Roman" w:hAnsi="Calibri"/>
                <w:b/>
                <w:bCs/>
                <w:color w:val="000000"/>
                <w:sz w:val="22"/>
                <w:szCs w:val="22"/>
                <w:lang w:val="hr-HR"/>
              </w:rPr>
              <w:t>VIROVITICA</w:t>
            </w: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VIROVITICA</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PITOMAČA</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SLATINA</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ORAHOVICA</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rPr>
                <w:rFonts w:ascii="Calibri" w:eastAsia="Times New Roman" w:hAnsi="Calibri"/>
                <w:b/>
                <w:bCs/>
                <w:sz w:val="22"/>
                <w:szCs w:val="22"/>
                <w:lang w:val="hr-HR"/>
              </w:rPr>
            </w:pPr>
            <w:r w:rsidRPr="00570730">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2</w:t>
            </w:r>
          </w:p>
        </w:tc>
        <w:tc>
          <w:tcPr>
            <w:tcW w:w="100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2</w:t>
            </w:r>
          </w:p>
        </w:tc>
        <w:tc>
          <w:tcPr>
            <w:tcW w:w="8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7</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4</w:t>
            </w:r>
          </w:p>
        </w:tc>
      </w:tr>
      <w:tr w:rsidR="00570730" w:rsidRPr="00570730" w:rsidTr="0057073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0730" w:rsidRPr="00570730" w:rsidRDefault="00570730" w:rsidP="00570730">
            <w:pPr>
              <w:jc w:val="center"/>
              <w:rPr>
                <w:rFonts w:ascii="Calibri" w:eastAsia="Times New Roman" w:hAnsi="Calibri"/>
                <w:b/>
                <w:bCs/>
                <w:color w:val="000000"/>
                <w:sz w:val="22"/>
                <w:szCs w:val="22"/>
                <w:lang w:val="hr-HR"/>
              </w:rPr>
            </w:pPr>
            <w:r w:rsidRPr="00570730">
              <w:rPr>
                <w:rFonts w:ascii="Calibri" w:eastAsia="Times New Roman" w:hAnsi="Calibri"/>
                <w:b/>
                <w:bCs/>
                <w:color w:val="000000"/>
                <w:sz w:val="22"/>
                <w:szCs w:val="22"/>
                <w:lang w:val="hr-HR"/>
              </w:rPr>
              <w:t>VUKOVAR</w:t>
            </w: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VUKOVAR</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ILOK</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VINKOVCI</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241</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6</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34</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ŽUPANJA</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rPr>
                <w:rFonts w:ascii="Calibri" w:eastAsia="Times New Roman" w:hAnsi="Calibri"/>
                <w:b/>
                <w:bCs/>
                <w:sz w:val="22"/>
                <w:szCs w:val="22"/>
                <w:lang w:val="hr-HR"/>
              </w:rPr>
            </w:pPr>
            <w:r w:rsidRPr="00570730">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261</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10</w:t>
            </w:r>
          </w:p>
        </w:tc>
        <w:tc>
          <w:tcPr>
            <w:tcW w:w="100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4</w:t>
            </w:r>
          </w:p>
        </w:tc>
        <w:tc>
          <w:tcPr>
            <w:tcW w:w="8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39</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6</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w:t>
            </w:r>
          </w:p>
        </w:tc>
      </w:tr>
      <w:tr w:rsidR="00570730" w:rsidRPr="00570730" w:rsidTr="0057073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0730" w:rsidRPr="00570730" w:rsidRDefault="00570730" w:rsidP="00570730">
            <w:pPr>
              <w:jc w:val="center"/>
              <w:rPr>
                <w:rFonts w:ascii="Calibri" w:eastAsia="Times New Roman" w:hAnsi="Calibri"/>
                <w:b/>
                <w:bCs/>
                <w:color w:val="000000"/>
                <w:sz w:val="22"/>
                <w:szCs w:val="22"/>
                <w:lang w:val="hr-HR"/>
              </w:rPr>
            </w:pPr>
            <w:r w:rsidRPr="00570730">
              <w:rPr>
                <w:rFonts w:ascii="Calibri" w:eastAsia="Times New Roman" w:hAnsi="Calibri"/>
                <w:b/>
                <w:bCs/>
                <w:color w:val="000000"/>
                <w:sz w:val="22"/>
                <w:szCs w:val="22"/>
                <w:lang w:val="hr-HR"/>
              </w:rPr>
              <w:t>ZADAR</w:t>
            </w: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ZADAR</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1.193</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70</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75</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7</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BIOGRAD n/m</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120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15</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BENKOVAC</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38</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14</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OBROVAC</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PAG</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259</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18</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58</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26</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84</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rPr>
                <w:rFonts w:ascii="Calibri" w:eastAsia="Times New Roman" w:hAnsi="Calibri"/>
                <w:b/>
                <w:bCs/>
                <w:sz w:val="22"/>
                <w:szCs w:val="22"/>
                <w:lang w:val="hr-HR"/>
              </w:rPr>
            </w:pPr>
            <w:r w:rsidRPr="00570730">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1.578</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18</w:t>
            </w:r>
          </w:p>
        </w:tc>
        <w:tc>
          <w:tcPr>
            <w:tcW w:w="100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181</w:t>
            </w:r>
          </w:p>
        </w:tc>
        <w:tc>
          <w:tcPr>
            <w:tcW w:w="8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37</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179</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5</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7</w:t>
            </w:r>
          </w:p>
        </w:tc>
      </w:tr>
      <w:tr w:rsidR="00570730" w:rsidRPr="00570730" w:rsidTr="0057073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0730" w:rsidRPr="00570730" w:rsidRDefault="00570730" w:rsidP="00570730">
            <w:pPr>
              <w:jc w:val="center"/>
              <w:rPr>
                <w:rFonts w:ascii="Calibri" w:eastAsia="Times New Roman" w:hAnsi="Calibri"/>
                <w:b/>
                <w:bCs/>
                <w:color w:val="000000"/>
                <w:sz w:val="22"/>
                <w:szCs w:val="22"/>
                <w:lang w:val="hr-HR"/>
              </w:rPr>
            </w:pPr>
            <w:r w:rsidRPr="00570730">
              <w:rPr>
                <w:rFonts w:ascii="Calibri" w:eastAsia="Times New Roman" w:hAnsi="Calibri"/>
                <w:b/>
                <w:bCs/>
                <w:color w:val="000000"/>
                <w:sz w:val="22"/>
                <w:szCs w:val="22"/>
                <w:lang w:val="hr-HR"/>
              </w:rPr>
              <w:t>ZAGREB</w:t>
            </w: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ZAGREB</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7.568</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102</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1.107</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1.022</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1.923</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2.654</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DUGO SELO</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66</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9</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5</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SESVETE</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257</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27</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11</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25</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SV. IVAN ZELINA</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116</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9</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7</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24</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rPr>
                <w:rFonts w:ascii="Calibri" w:eastAsia="Times New Roman" w:hAnsi="Calibri"/>
                <w:b/>
                <w:bCs/>
                <w:sz w:val="22"/>
                <w:szCs w:val="22"/>
                <w:lang w:val="hr-HR"/>
              </w:rPr>
            </w:pPr>
            <w:r w:rsidRPr="00570730">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8.007</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147</w:t>
            </w:r>
          </w:p>
        </w:tc>
        <w:tc>
          <w:tcPr>
            <w:tcW w:w="100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1.130</w:t>
            </w:r>
          </w:p>
        </w:tc>
        <w:tc>
          <w:tcPr>
            <w:tcW w:w="8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1.024</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1.972</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2.679</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2</w:t>
            </w:r>
          </w:p>
        </w:tc>
      </w:tr>
      <w:tr w:rsidR="00570730" w:rsidRPr="00570730" w:rsidTr="0057073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0730" w:rsidRPr="00570730" w:rsidRDefault="00570730" w:rsidP="00570730">
            <w:pPr>
              <w:jc w:val="center"/>
              <w:rPr>
                <w:rFonts w:ascii="Calibri" w:eastAsia="Times New Roman" w:hAnsi="Calibri"/>
                <w:b/>
                <w:bCs/>
                <w:color w:val="000000"/>
                <w:sz w:val="22"/>
                <w:szCs w:val="22"/>
                <w:lang w:val="hr-HR"/>
              </w:rPr>
            </w:pPr>
            <w:r w:rsidRPr="00570730">
              <w:rPr>
                <w:rFonts w:ascii="Calibri" w:eastAsia="Times New Roman" w:hAnsi="Calibri"/>
                <w:b/>
                <w:bCs/>
                <w:color w:val="000000"/>
                <w:sz w:val="22"/>
                <w:szCs w:val="22"/>
                <w:lang w:val="hr-HR"/>
              </w:rPr>
              <w:t>NOVI ZAGREB</w:t>
            </w: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NOVI ZAGREB</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84</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9</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102</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28</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151</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250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186</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JASTREBARSKO</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4</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43</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117</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19</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SAMOBOR</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97</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133</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137</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23</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ZAPREŠIĆ</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6</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49</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49</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88</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35</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rPr>
                <w:rFonts w:ascii="Calibri" w:eastAsia="Times New Roman" w:hAnsi="Calibri"/>
                <w:b/>
                <w:bCs/>
                <w:sz w:val="22"/>
                <w:szCs w:val="22"/>
                <w:lang w:val="hr-HR"/>
              </w:rPr>
            </w:pPr>
            <w:r w:rsidRPr="00570730">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206</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21</w:t>
            </w:r>
          </w:p>
        </w:tc>
        <w:tc>
          <w:tcPr>
            <w:tcW w:w="100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327</w:t>
            </w:r>
          </w:p>
        </w:tc>
        <w:tc>
          <w:tcPr>
            <w:tcW w:w="8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81</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493</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327</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190</w:t>
            </w:r>
          </w:p>
        </w:tc>
      </w:tr>
    </w:tbl>
    <w:p w:rsidR="00034E01" w:rsidRDefault="00034E01" w:rsidP="00C34D20">
      <w:pPr>
        <w:jc w:val="both"/>
        <w:rPr>
          <w:rFonts w:ascii="Arial" w:hAnsi="Arial" w:cs="Arial"/>
          <w:b/>
        </w:rPr>
      </w:pPr>
    </w:p>
    <w:p w:rsidR="00034E01" w:rsidRDefault="00034E01" w:rsidP="00C34D20">
      <w:pPr>
        <w:jc w:val="both"/>
        <w:rPr>
          <w:rFonts w:ascii="Arial" w:hAnsi="Arial" w:cs="Arial"/>
          <w:b/>
        </w:rPr>
      </w:pPr>
    </w:p>
    <w:p w:rsidR="00034E01" w:rsidRDefault="00034E01" w:rsidP="00C34D20">
      <w:pPr>
        <w:jc w:val="both"/>
        <w:rPr>
          <w:rFonts w:ascii="Arial" w:hAnsi="Arial" w:cs="Arial"/>
          <w:b/>
        </w:rPr>
      </w:pPr>
    </w:p>
    <w:p w:rsidR="00034E01" w:rsidRDefault="00034E01" w:rsidP="00C34D20">
      <w:pPr>
        <w:jc w:val="both"/>
        <w:rPr>
          <w:rFonts w:ascii="Arial" w:hAnsi="Arial" w:cs="Arial"/>
          <w:b/>
        </w:rPr>
      </w:pPr>
    </w:p>
    <w:p w:rsidR="00570730" w:rsidRDefault="00570730" w:rsidP="00C34D20">
      <w:pPr>
        <w:jc w:val="both"/>
        <w:rPr>
          <w:rFonts w:ascii="Arial" w:hAnsi="Arial" w:cs="Arial"/>
          <w:b/>
        </w:rPr>
      </w:pPr>
    </w:p>
    <w:p w:rsidR="00570730" w:rsidRDefault="00570730" w:rsidP="00C34D20">
      <w:pPr>
        <w:jc w:val="both"/>
        <w:rPr>
          <w:rFonts w:ascii="Arial" w:hAnsi="Arial" w:cs="Arial"/>
          <w:b/>
        </w:rPr>
      </w:pPr>
    </w:p>
    <w:p w:rsidR="00570730" w:rsidRDefault="00570730" w:rsidP="00C34D20">
      <w:pPr>
        <w:jc w:val="both"/>
        <w:rPr>
          <w:rFonts w:ascii="Arial" w:hAnsi="Arial" w:cs="Arial"/>
          <w:b/>
        </w:rPr>
      </w:pPr>
    </w:p>
    <w:tbl>
      <w:tblPr>
        <w:tblW w:w="10680" w:type="dxa"/>
        <w:jc w:val="center"/>
        <w:tblInd w:w="93" w:type="dxa"/>
        <w:tblLook w:val="04A0" w:firstRow="1" w:lastRow="0" w:firstColumn="1" w:lastColumn="0" w:noHBand="0" w:noVBand="1"/>
      </w:tblPr>
      <w:tblGrid>
        <w:gridCol w:w="1540"/>
        <w:gridCol w:w="1840"/>
        <w:gridCol w:w="1120"/>
        <w:gridCol w:w="1060"/>
        <w:gridCol w:w="1000"/>
        <w:gridCol w:w="820"/>
        <w:gridCol w:w="1119"/>
        <w:gridCol w:w="1130"/>
        <w:gridCol w:w="1120"/>
      </w:tblGrid>
      <w:tr w:rsidR="00570730" w:rsidRPr="00570730" w:rsidTr="00570730">
        <w:trPr>
          <w:trHeight w:val="900"/>
          <w:jc w:val="center"/>
        </w:trPr>
        <w:tc>
          <w:tcPr>
            <w:tcW w:w="15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16"/>
                <w:szCs w:val="16"/>
                <w:lang w:val="hr-HR"/>
              </w:rPr>
            </w:pPr>
            <w:r w:rsidRPr="00570730">
              <w:rPr>
                <w:rFonts w:ascii="Calibri" w:eastAsia="Times New Roman" w:hAnsi="Calibri"/>
                <w:b/>
                <w:bCs/>
                <w:sz w:val="16"/>
                <w:szCs w:val="16"/>
                <w:lang w:val="hr-HR"/>
              </w:rPr>
              <w:t>OPĆINSKI SUD</w:t>
            </w:r>
          </w:p>
        </w:tc>
        <w:tc>
          <w:tcPr>
            <w:tcW w:w="1840" w:type="dxa"/>
            <w:tcBorders>
              <w:top w:val="single" w:sz="4" w:space="0" w:color="auto"/>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16"/>
                <w:szCs w:val="16"/>
                <w:lang w:val="hr-HR"/>
              </w:rPr>
            </w:pPr>
            <w:r w:rsidRPr="00570730">
              <w:rPr>
                <w:rFonts w:ascii="Calibri" w:eastAsia="Times New Roman" w:hAnsi="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16"/>
                <w:szCs w:val="16"/>
                <w:lang w:val="hr-HR"/>
              </w:rPr>
            </w:pPr>
            <w:r w:rsidRPr="00570730">
              <w:rPr>
                <w:rFonts w:ascii="Calibri" w:eastAsia="Times New Roman" w:hAnsi="Calibri"/>
                <w:b/>
                <w:bCs/>
                <w:sz w:val="16"/>
                <w:szCs w:val="16"/>
                <w:lang w:val="hr-HR"/>
              </w:rPr>
              <w:t>UKNJIŽBA</w:t>
            </w:r>
            <w:r w:rsidRPr="00570730">
              <w:rPr>
                <w:rFonts w:ascii="Calibri" w:eastAsia="Times New Roman" w:hAnsi="Calibri"/>
                <w:b/>
                <w:bCs/>
                <w:sz w:val="16"/>
                <w:szCs w:val="16"/>
                <w:lang w:val="hr-HR"/>
              </w:rPr>
              <w:br/>
              <w:t>PRAVA VLASNIŠTVA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16"/>
                <w:szCs w:val="16"/>
                <w:lang w:val="hr-HR"/>
              </w:rPr>
            </w:pPr>
            <w:r w:rsidRPr="00570730">
              <w:rPr>
                <w:rFonts w:ascii="Calibri" w:eastAsia="Times New Roman" w:hAnsi="Calibri"/>
                <w:b/>
                <w:bCs/>
                <w:sz w:val="16"/>
                <w:szCs w:val="16"/>
                <w:lang w:val="hr-HR"/>
              </w:rPr>
              <w:t>UKNJIŽBA</w:t>
            </w:r>
            <w:r w:rsidRPr="00570730">
              <w:rPr>
                <w:rFonts w:ascii="Calibri" w:eastAsia="Times New Roman" w:hAnsi="Calibri"/>
                <w:b/>
                <w:bCs/>
                <w:sz w:val="16"/>
                <w:szCs w:val="16"/>
                <w:lang w:val="hr-HR"/>
              </w:rPr>
              <w:br/>
              <w:t>ZALOŽNOG PRAVA</w:t>
            </w:r>
          </w:p>
        </w:tc>
        <w:tc>
          <w:tcPr>
            <w:tcW w:w="1000" w:type="dxa"/>
            <w:tcBorders>
              <w:top w:val="single" w:sz="4" w:space="0" w:color="auto"/>
              <w:left w:val="nil"/>
              <w:bottom w:val="single" w:sz="4" w:space="0" w:color="auto"/>
              <w:right w:val="single" w:sz="4" w:space="0" w:color="auto"/>
            </w:tcBorders>
            <w:shd w:val="clear" w:color="000000" w:fill="D8E4BC"/>
            <w:noWrap/>
            <w:vAlign w:val="center"/>
            <w:hideMark/>
          </w:tcPr>
          <w:p w:rsidR="00570730" w:rsidRPr="00570730" w:rsidRDefault="00570730" w:rsidP="00570730">
            <w:pPr>
              <w:jc w:val="center"/>
              <w:rPr>
                <w:rFonts w:ascii="Calibri" w:eastAsia="Times New Roman" w:hAnsi="Calibri"/>
                <w:b/>
                <w:bCs/>
                <w:color w:val="000000"/>
                <w:sz w:val="16"/>
                <w:szCs w:val="16"/>
                <w:lang w:val="hr-HR"/>
              </w:rPr>
            </w:pPr>
            <w:r w:rsidRPr="00570730">
              <w:rPr>
                <w:rFonts w:ascii="Calibri" w:eastAsia="Times New Roman" w:hAnsi="Calibri"/>
                <w:b/>
                <w:bCs/>
                <w:color w:val="000000"/>
                <w:sz w:val="16"/>
                <w:szCs w:val="16"/>
                <w:lang w:val="hr-HR"/>
              </w:rPr>
              <w:t>PRIGOVORI</w:t>
            </w:r>
          </w:p>
        </w:tc>
        <w:tc>
          <w:tcPr>
            <w:tcW w:w="820" w:type="dxa"/>
            <w:tcBorders>
              <w:top w:val="single" w:sz="4" w:space="0" w:color="auto"/>
              <w:left w:val="nil"/>
              <w:bottom w:val="single" w:sz="4" w:space="0" w:color="auto"/>
              <w:right w:val="single" w:sz="4" w:space="0" w:color="auto"/>
            </w:tcBorders>
            <w:shd w:val="clear" w:color="000000" w:fill="D8E4BC"/>
            <w:noWrap/>
            <w:vAlign w:val="center"/>
            <w:hideMark/>
          </w:tcPr>
          <w:p w:rsidR="00570730" w:rsidRPr="00570730" w:rsidRDefault="00570730" w:rsidP="00570730">
            <w:pPr>
              <w:jc w:val="center"/>
              <w:rPr>
                <w:rFonts w:ascii="Calibri" w:eastAsia="Times New Roman" w:hAnsi="Calibri"/>
                <w:b/>
                <w:bCs/>
                <w:color w:val="000000"/>
                <w:sz w:val="16"/>
                <w:szCs w:val="16"/>
                <w:lang w:val="hr-HR"/>
              </w:rPr>
            </w:pPr>
            <w:r w:rsidRPr="00570730">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color w:val="000000"/>
                <w:sz w:val="16"/>
                <w:szCs w:val="16"/>
                <w:lang w:val="hr-HR"/>
              </w:rPr>
            </w:pPr>
            <w:r w:rsidRPr="00570730">
              <w:rPr>
                <w:rFonts w:ascii="Calibri" w:eastAsia="Times New Roman" w:hAnsi="Calibri"/>
                <w:b/>
                <w:bCs/>
                <w:color w:val="000000"/>
                <w:sz w:val="16"/>
                <w:szCs w:val="16"/>
                <w:lang w:val="hr-HR"/>
              </w:rPr>
              <w:t>POJEDINAČNI</w:t>
            </w:r>
            <w:r w:rsidRPr="00570730">
              <w:rPr>
                <w:rFonts w:ascii="Calibri" w:eastAsia="Times New Roman" w:hAnsi="Calibri"/>
                <w:b/>
                <w:bCs/>
                <w:color w:val="000000"/>
                <w:sz w:val="16"/>
                <w:szCs w:val="16"/>
                <w:lang w:val="hr-HR"/>
              </w:rPr>
              <w:br/>
              <w:t>ISPRAVNI</w:t>
            </w:r>
            <w:r w:rsidRPr="00570730">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color w:val="000000"/>
                <w:sz w:val="16"/>
                <w:szCs w:val="16"/>
                <w:lang w:val="hr-HR"/>
              </w:rPr>
            </w:pPr>
            <w:r w:rsidRPr="00570730">
              <w:rPr>
                <w:rFonts w:ascii="Calibri" w:eastAsia="Times New Roman" w:hAnsi="Calibri"/>
                <w:b/>
                <w:bCs/>
                <w:color w:val="000000"/>
                <w:sz w:val="16"/>
                <w:szCs w:val="16"/>
                <w:lang w:val="hr-HR"/>
              </w:rPr>
              <w:t>PRIJEDLOZI ZA</w:t>
            </w:r>
            <w:r w:rsidRPr="00570730">
              <w:rPr>
                <w:rFonts w:ascii="Calibri" w:eastAsia="Times New Roman" w:hAnsi="Calibri"/>
                <w:b/>
                <w:bCs/>
                <w:color w:val="000000"/>
                <w:sz w:val="16"/>
                <w:szCs w:val="16"/>
                <w:lang w:val="hr-HR"/>
              </w:rPr>
              <w:br/>
              <w:t>POVEZIVANJE</w:t>
            </w:r>
            <w:r w:rsidRPr="00570730">
              <w:rPr>
                <w:rFonts w:ascii="Calibri" w:eastAsia="Times New Roman" w:hAnsi="Calibri"/>
                <w:b/>
                <w:bCs/>
                <w:color w:val="000000"/>
                <w:sz w:val="16"/>
                <w:szCs w:val="16"/>
                <w:lang w:val="hr-HR"/>
              </w:rPr>
              <w:br/>
              <w:t>KPU I GK</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color w:val="000000"/>
                <w:sz w:val="16"/>
                <w:szCs w:val="16"/>
                <w:lang w:val="hr-HR"/>
              </w:rPr>
            </w:pPr>
            <w:r w:rsidRPr="00570730">
              <w:rPr>
                <w:rFonts w:ascii="Calibri" w:eastAsia="Times New Roman" w:hAnsi="Calibri"/>
                <w:b/>
                <w:bCs/>
                <w:color w:val="000000"/>
                <w:sz w:val="16"/>
                <w:szCs w:val="16"/>
                <w:lang w:val="hr-HR"/>
              </w:rPr>
              <w:t>POSTUPCI OBNOVE,</w:t>
            </w:r>
            <w:r w:rsidRPr="00570730">
              <w:rPr>
                <w:rFonts w:ascii="Calibri" w:eastAsia="Times New Roman" w:hAnsi="Calibri"/>
                <w:b/>
                <w:bCs/>
                <w:color w:val="000000"/>
                <w:sz w:val="16"/>
                <w:szCs w:val="16"/>
                <w:lang w:val="hr-HR"/>
              </w:rPr>
              <w:br/>
              <w:t xml:space="preserve">OSNIVANJA I </w:t>
            </w:r>
            <w:r w:rsidRPr="00570730">
              <w:rPr>
                <w:rFonts w:ascii="Calibri" w:eastAsia="Times New Roman" w:hAnsi="Calibri"/>
                <w:b/>
                <w:bCs/>
                <w:color w:val="000000"/>
                <w:sz w:val="16"/>
                <w:szCs w:val="16"/>
                <w:lang w:val="hr-HR"/>
              </w:rPr>
              <w:br/>
              <w:t>DOPUNE</w:t>
            </w:r>
          </w:p>
        </w:tc>
      </w:tr>
      <w:tr w:rsidR="00570730" w:rsidRPr="00570730" w:rsidTr="00570730">
        <w:trPr>
          <w:trHeight w:val="300"/>
          <w:jc w:val="center"/>
        </w:trPr>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0730" w:rsidRPr="00570730" w:rsidRDefault="00570730" w:rsidP="00570730">
            <w:pPr>
              <w:jc w:val="center"/>
              <w:rPr>
                <w:rFonts w:ascii="Calibri" w:eastAsia="Times New Roman" w:hAnsi="Calibri"/>
                <w:b/>
                <w:bCs/>
                <w:color w:val="000000"/>
                <w:sz w:val="22"/>
                <w:szCs w:val="22"/>
                <w:lang w:val="hr-HR"/>
              </w:rPr>
            </w:pPr>
            <w:r w:rsidRPr="00570730">
              <w:rPr>
                <w:rFonts w:ascii="Calibri" w:eastAsia="Times New Roman" w:hAnsi="Calibri"/>
                <w:b/>
                <w:bCs/>
                <w:color w:val="000000"/>
                <w:sz w:val="22"/>
                <w:szCs w:val="22"/>
                <w:lang w:val="hr-HR"/>
              </w:rPr>
              <w:t>ZLATAR</w:t>
            </w: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DONJA STUBICA</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681</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22</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6</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14</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KLANJEC</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KRAPINA</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152</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PREGRADA</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28</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85</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ZABOK</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279</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15</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198</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ZLATAR</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209</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8</w:t>
            </w:r>
          </w:p>
        </w:tc>
        <w:tc>
          <w:tcPr>
            <w:tcW w:w="100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3</w:t>
            </w:r>
          </w:p>
        </w:tc>
        <w:tc>
          <w:tcPr>
            <w:tcW w:w="8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24</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570730" w:rsidRPr="00570730" w:rsidRDefault="00570730" w:rsidP="00570730">
            <w:pPr>
              <w:jc w:val="center"/>
              <w:rPr>
                <w:rFonts w:ascii="Calibri" w:eastAsia="Times New Roman" w:hAnsi="Calibri"/>
                <w:color w:val="000000"/>
                <w:sz w:val="22"/>
                <w:szCs w:val="22"/>
                <w:lang w:val="hr-HR"/>
              </w:rPr>
            </w:pPr>
            <w:r w:rsidRPr="00570730">
              <w:rPr>
                <w:rFonts w:ascii="Calibri" w:eastAsia="Times New Roman" w:hAnsi="Calibri"/>
                <w:color w:val="000000"/>
                <w:sz w:val="22"/>
                <w:szCs w:val="22"/>
                <w:lang w:val="hr-HR"/>
              </w:rPr>
              <w:t>0</w:t>
            </w:r>
          </w:p>
        </w:tc>
      </w:tr>
      <w:tr w:rsidR="00570730" w:rsidRPr="00570730" w:rsidTr="00570730">
        <w:trPr>
          <w:trHeight w:val="300"/>
          <w:jc w:val="center"/>
        </w:trPr>
        <w:tc>
          <w:tcPr>
            <w:tcW w:w="1540" w:type="dxa"/>
            <w:vMerge/>
            <w:tcBorders>
              <w:top w:val="nil"/>
              <w:left w:val="single" w:sz="4" w:space="0" w:color="auto"/>
              <w:bottom w:val="single" w:sz="4" w:space="0" w:color="auto"/>
              <w:right w:val="single" w:sz="4" w:space="0" w:color="auto"/>
            </w:tcBorders>
            <w:vAlign w:val="center"/>
            <w:hideMark/>
          </w:tcPr>
          <w:p w:rsidR="00570730" w:rsidRPr="00570730" w:rsidRDefault="00570730" w:rsidP="00570730">
            <w:pPr>
              <w:rPr>
                <w:rFonts w:ascii="Calibri" w:eastAsia="Times New Roman" w:hAnsi="Calibri"/>
                <w:b/>
                <w:bCs/>
                <w:color w:val="000000"/>
                <w:sz w:val="22"/>
                <w:szCs w:val="22"/>
                <w:lang w:val="hr-HR"/>
              </w:rPr>
            </w:pPr>
          </w:p>
        </w:tc>
        <w:tc>
          <w:tcPr>
            <w:tcW w:w="184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rPr>
                <w:rFonts w:ascii="Calibri" w:eastAsia="Times New Roman" w:hAnsi="Calibri"/>
                <w:b/>
                <w:bCs/>
                <w:sz w:val="22"/>
                <w:szCs w:val="22"/>
                <w:lang w:val="hr-HR"/>
              </w:rPr>
            </w:pPr>
            <w:r w:rsidRPr="00570730">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1.207</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46</w:t>
            </w:r>
          </w:p>
        </w:tc>
        <w:tc>
          <w:tcPr>
            <w:tcW w:w="100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15</w:t>
            </w:r>
          </w:p>
        </w:tc>
        <w:tc>
          <w:tcPr>
            <w:tcW w:w="8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464</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37</w:t>
            </w:r>
          </w:p>
        </w:tc>
        <w:tc>
          <w:tcPr>
            <w:tcW w:w="1120" w:type="dxa"/>
            <w:tcBorders>
              <w:top w:val="nil"/>
              <w:left w:val="nil"/>
              <w:bottom w:val="single" w:sz="4" w:space="0" w:color="auto"/>
              <w:right w:val="single" w:sz="4" w:space="0" w:color="auto"/>
            </w:tcBorders>
            <w:shd w:val="clear" w:color="000000" w:fill="D9D9D9"/>
            <w:vAlign w:val="bottom"/>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2</w:t>
            </w:r>
          </w:p>
        </w:tc>
      </w:tr>
      <w:tr w:rsidR="00570730" w:rsidRPr="00570730" w:rsidTr="00570730">
        <w:trPr>
          <w:trHeight w:val="300"/>
          <w:jc w:val="center"/>
        </w:trPr>
        <w:tc>
          <w:tcPr>
            <w:tcW w:w="33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UKUPNO SVI SUDOVI</w:t>
            </w:r>
          </w:p>
        </w:tc>
        <w:tc>
          <w:tcPr>
            <w:tcW w:w="1120" w:type="dxa"/>
            <w:tcBorders>
              <w:top w:val="nil"/>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32.082</w:t>
            </w:r>
          </w:p>
        </w:tc>
        <w:tc>
          <w:tcPr>
            <w:tcW w:w="1060" w:type="dxa"/>
            <w:tcBorders>
              <w:top w:val="nil"/>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708</w:t>
            </w:r>
          </w:p>
        </w:tc>
        <w:tc>
          <w:tcPr>
            <w:tcW w:w="1000" w:type="dxa"/>
            <w:tcBorders>
              <w:top w:val="nil"/>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4.471</w:t>
            </w:r>
          </w:p>
        </w:tc>
        <w:tc>
          <w:tcPr>
            <w:tcW w:w="820" w:type="dxa"/>
            <w:tcBorders>
              <w:top w:val="nil"/>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1.539</w:t>
            </w:r>
          </w:p>
        </w:tc>
        <w:tc>
          <w:tcPr>
            <w:tcW w:w="1060" w:type="dxa"/>
            <w:tcBorders>
              <w:top w:val="nil"/>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10.062</w:t>
            </w:r>
          </w:p>
        </w:tc>
        <w:tc>
          <w:tcPr>
            <w:tcW w:w="1120" w:type="dxa"/>
            <w:tcBorders>
              <w:top w:val="nil"/>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6.629</w:t>
            </w:r>
          </w:p>
        </w:tc>
        <w:tc>
          <w:tcPr>
            <w:tcW w:w="1120" w:type="dxa"/>
            <w:tcBorders>
              <w:top w:val="nil"/>
              <w:left w:val="nil"/>
              <w:bottom w:val="single" w:sz="4" w:space="0" w:color="auto"/>
              <w:right w:val="single" w:sz="4" w:space="0" w:color="auto"/>
            </w:tcBorders>
            <w:shd w:val="clear" w:color="000000" w:fill="D8E4BC"/>
            <w:vAlign w:val="center"/>
            <w:hideMark/>
          </w:tcPr>
          <w:p w:rsidR="00570730" w:rsidRPr="00570730" w:rsidRDefault="00570730" w:rsidP="00570730">
            <w:pPr>
              <w:jc w:val="center"/>
              <w:rPr>
                <w:rFonts w:ascii="Calibri" w:eastAsia="Times New Roman" w:hAnsi="Calibri"/>
                <w:b/>
                <w:bCs/>
                <w:sz w:val="22"/>
                <w:szCs w:val="22"/>
                <w:lang w:val="hr-HR"/>
              </w:rPr>
            </w:pPr>
            <w:r w:rsidRPr="00570730">
              <w:rPr>
                <w:rFonts w:ascii="Calibri" w:eastAsia="Times New Roman" w:hAnsi="Calibri"/>
                <w:b/>
                <w:bCs/>
                <w:sz w:val="22"/>
                <w:szCs w:val="22"/>
                <w:lang w:val="hr-HR"/>
              </w:rPr>
              <w:t>318</w:t>
            </w:r>
          </w:p>
        </w:tc>
      </w:tr>
    </w:tbl>
    <w:p w:rsidR="00F77236" w:rsidRDefault="00F77236" w:rsidP="00EF4EC4">
      <w:pPr>
        <w:rPr>
          <w:rFonts w:ascii="Arial" w:hAnsi="Arial" w:cs="Arial"/>
          <w:b/>
          <w:sz w:val="18"/>
          <w:szCs w:val="18"/>
        </w:rPr>
      </w:pPr>
    </w:p>
    <w:p w:rsidR="00C4709D" w:rsidRDefault="00C4709D" w:rsidP="00955A1A">
      <w:pPr>
        <w:jc w:val="center"/>
        <w:rPr>
          <w:rFonts w:ascii="Arial" w:hAnsi="Arial" w:cs="Arial"/>
          <w:sz w:val="18"/>
          <w:szCs w:val="18"/>
        </w:rPr>
      </w:pPr>
      <w:r w:rsidRPr="006B17BD">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D77655">
        <w:rPr>
          <w:rFonts w:ascii="Arial" w:hAnsi="Arial" w:cs="Arial"/>
          <w:sz w:val="18"/>
          <w:szCs w:val="18"/>
        </w:rPr>
        <w:t>12. veljače</w:t>
      </w:r>
      <w:r w:rsidR="00EF4EC4">
        <w:rPr>
          <w:rFonts w:ascii="Arial" w:hAnsi="Arial" w:cs="Arial"/>
          <w:sz w:val="18"/>
          <w:szCs w:val="18"/>
        </w:rPr>
        <w:t xml:space="preserve"> 2018</w:t>
      </w:r>
      <w:r w:rsidRPr="00BB232D">
        <w:rPr>
          <w:rFonts w:ascii="Arial" w:hAnsi="Arial" w:cs="Arial"/>
          <w:sz w:val="18"/>
          <w:szCs w:val="18"/>
        </w:rPr>
        <w:t>.</w:t>
      </w:r>
    </w:p>
    <w:p w:rsidR="00724C71" w:rsidRPr="00955A1A" w:rsidRDefault="00D77655" w:rsidP="00955A1A">
      <w:pPr>
        <w:jc w:val="center"/>
        <w:rPr>
          <w:rFonts w:ascii="Arial" w:hAnsi="Arial" w:cs="Arial"/>
          <w:b/>
        </w:rPr>
      </w:pPr>
      <w:r>
        <w:rPr>
          <w:rFonts w:ascii="Arial" w:hAnsi="Arial" w:cs="Arial"/>
          <w:sz w:val="18"/>
          <w:szCs w:val="18"/>
        </w:rPr>
        <w:t>*Podaci za ZKO Dubrovnik i ZKO Krk</w:t>
      </w:r>
      <w:r w:rsidR="00724C71">
        <w:rPr>
          <w:rFonts w:ascii="Arial" w:hAnsi="Arial" w:cs="Arial"/>
          <w:sz w:val="18"/>
          <w:szCs w:val="18"/>
        </w:rPr>
        <w:t xml:space="preserve"> preuzeti iz ZIS-a.</w:t>
      </w:r>
    </w:p>
    <w:p w:rsidR="00A36B8B" w:rsidRDefault="00A36B8B" w:rsidP="00A36B8B">
      <w:pPr>
        <w:pStyle w:val="Odlomakpopisa"/>
        <w:jc w:val="center"/>
        <w:rPr>
          <w:rFonts w:ascii="Arial" w:hAnsi="Arial" w:cs="Arial"/>
          <w:sz w:val="18"/>
          <w:szCs w:val="18"/>
        </w:rPr>
      </w:pPr>
      <w:bookmarkStart w:id="42" w:name="_Toc487524695"/>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DB0206" w:rsidRDefault="00DB0206" w:rsidP="00E842C6">
      <w:pPr>
        <w:rPr>
          <w:rFonts w:ascii="Arial" w:hAnsi="Arial" w:cs="Arial"/>
          <w:b/>
        </w:rPr>
      </w:pPr>
    </w:p>
    <w:p w:rsidR="005D34D1" w:rsidRDefault="005D34D1" w:rsidP="00E842C6">
      <w:pPr>
        <w:rPr>
          <w:rFonts w:ascii="Arial" w:hAnsi="Arial" w:cs="Arial"/>
          <w:b/>
        </w:rPr>
      </w:pPr>
    </w:p>
    <w:p w:rsidR="00157094" w:rsidRPr="00ED28FF" w:rsidRDefault="001360AA" w:rsidP="00E842C6">
      <w:pPr>
        <w:rPr>
          <w:rFonts w:ascii="Arial" w:hAnsi="Arial" w:cs="Arial"/>
          <w:b/>
        </w:rPr>
      </w:pPr>
      <w:r w:rsidRPr="00ED28FF">
        <w:rPr>
          <w:rFonts w:ascii="Arial" w:hAnsi="Arial" w:cs="Arial"/>
          <w:b/>
        </w:rPr>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2"/>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511ADA">
        <w:rPr>
          <w:rFonts w:ascii="Arial" w:hAnsi="Arial" w:cs="Arial"/>
          <w:sz w:val="22"/>
          <w:szCs w:val="22"/>
        </w:rPr>
        <w:t>prosinac 2017</w:t>
      </w:r>
      <w:r>
        <w:rPr>
          <w:rFonts w:ascii="Arial" w:hAnsi="Arial" w:cs="Arial"/>
          <w:sz w:val="22"/>
          <w:szCs w:val="22"/>
        </w:rPr>
        <w:t>. intenzitet aktivnosti</w:t>
      </w:r>
      <w:r w:rsidR="00897C85">
        <w:rPr>
          <w:rFonts w:ascii="Arial" w:hAnsi="Arial" w:cs="Arial"/>
          <w:sz w:val="22"/>
          <w:szCs w:val="22"/>
        </w:rPr>
        <w:t xml:space="preserve"> </w:t>
      </w:r>
      <w:r w:rsidR="003B6897">
        <w:rPr>
          <w:rFonts w:ascii="Arial" w:hAnsi="Arial" w:cs="Arial"/>
          <w:sz w:val="22"/>
          <w:szCs w:val="22"/>
        </w:rPr>
        <w:t xml:space="preserve">u </w:t>
      </w:r>
      <w:r w:rsidR="00511ADA">
        <w:rPr>
          <w:rFonts w:ascii="Arial" w:hAnsi="Arial" w:cs="Arial"/>
          <w:sz w:val="22"/>
          <w:szCs w:val="22"/>
        </w:rPr>
        <w:t>siječnju 2018</w:t>
      </w:r>
      <w:r w:rsidR="003B6897">
        <w:rPr>
          <w:rFonts w:ascii="Arial" w:hAnsi="Arial" w:cs="Arial"/>
          <w:sz w:val="22"/>
          <w:szCs w:val="22"/>
        </w:rPr>
        <w:t xml:space="preserve">. </w:t>
      </w:r>
      <w:r w:rsidR="009877BA">
        <w:rPr>
          <w:rFonts w:ascii="Arial" w:hAnsi="Arial" w:cs="Arial"/>
          <w:sz w:val="22"/>
          <w:szCs w:val="22"/>
        </w:rPr>
        <w:t>povećan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767BAF">
        <w:rPr>
          <w:rFonts w:ascii="Arial" w:hAnsi="Arial" w:cs="Arial"/>
          <w:sz w:val="22"/>
          <w:szCs w:val="22"/>
        </w:rPr>
        <w:t xml:space="preserve">u zaprimljenim predmetima za </w:t>
      </w:r>
      <w:r w:rsidR="009877BA">
        <w:rPr>
          <w:rFonts w:ascii="Arial" w:hAnsi="Arial" w:cs="Arial"/>
          <w:sz w:val="22"/>
          <w:szCs w:val="22"/>
        </w:rPr>
        <w:t>7,19</w:t>
      </w:r>
      <w:r w:rsidR="000C6C8F">
        <w:rPr>
          <w:rFonts w:ascii="Arial" w:hAnsi="Arial" w:cs="Arial"/>
          <w:sz w:val="22"/>
          <w:szCs w:val="22"/>
        </w:rPr>
        <w:t xml:space="preserve">%, </w:t>
      </w:r>
      <w:r w:rsidR="00D16DD9">
        <w:rPr>
          <w:rFonts w:ascii="Arial" w:hAnsi="Arial" w:cs="Arial"/>
          <w:sz w:val="22"/>
          <w:szCs w:val="22"/>
        </w:rPr>
        <w:t xml:space="preserve"> </w:t>
      </w:r>
      <w:r w:rsidR="00767BAF">
        <w:rPr>
          <w:rFonts w:ascii="Arial" w:hAnsi="Arial" w:cs="Arial"/>
          <w:sz w:val="22"/>
          <w:szCs w:val="22"/>
        </w:rPr>
        <w:t xml:space="preserve">u riješenim zk predmetima </w:t>
      </w:r>
      <w:r w:rsidR="009877BA">
        <w:rPr>
          <w:rFonts w:ascii="Arial" w:hAnsi="Arial" w:cs="Arial"/>
          <w:sz w:val="22"/>
          <w:szCs w:val="22"/>
        </w:rPr>
        <w:t>povećan</w:t>
      </w:r>
      <w:r w:rsidR="00767BAF">
        <w:rPr>
          <w:rFonts w:ascii="Arial" w:hAnsi="Arial" w:cs="Arial"/>
          <w:sz w:val="22"/>
          <w:szCs w:val="22"/>
        </w:rPr>
        <w:t xml:space="preserve"> je za </w:t>
      </w:r>
      <w:r w:rsidR="009877BA">
        <w:rPr>
          <w:rFonts w:ascii="Arial" w:hAnsi="Arial" w:cs="Arial"/>
          <w:sz w:val="22"/>
          <w:szCs w:val="22"/>
        </w:rPr>
        <w:t>8,04</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767BAF">
        <w:rPr>
          <w:rFonts w:ascii="Arial" w:hAnsi="Arial" w:cs="Arial"/>
          <w:sz w:val="22"/>
          <w:szCs w:val="22"/>
        </w:rPr>
        <w:t xml:space="preserve">izvatcima </w:t>
      </w:r>
      <w:r w:rsidR="009877BA">
        <w:rPr>
          <w:rFonts w:ascii="Arial" w:hAnsi="Arial" w:cs="Arial"/>
          <w:sz w:val="22"/>
          <w:szCs w:val="22"/>
        </w:rPr>
        <w:t xml:space="preserve">povećan </w:t>
      </w:r>
      <w:r w:rsidR="00F64D05">
        <w:rPr>
          <w:rFonts w:ascii="Arial" w:hAnsi="Arial" w:cs="Arial"/>
          <w:sz w:val="22"/>
          <w:szCs w:val="22"/>
        </w:rPr>
        <w:t xml:space="preserve">za </w:t>
      </w:r>
      <w:r w:rsidR="009877BA">
        <w:rPr>
          <w:rFonts w:ascii="Arial" w:hAnsi="Arial" w:cs="Arial"/>
          <w:sz w:val="22"/>
          <w:szCs w:val="22"/>
        </w:rPr>
        <w:t>18,94</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9877BA">
        <w:rPr>
          <w:rFonts w:ascii="Arial" w:hAnsi="Arial" w:cs="Arial"/>
          <w:sz w:val="22"/>
          <w:szCs w:val="22"/>
        </w:rPr>
        <w:t>siječnja 2018</w:t>
      </w:r>
      <w:r w:rsidR="005131DC">
        <w:rPr>
          <w:rFonts w:ascii="Arial" w:hAnsi="Arial" w:cs="Arial"/>
          <w:sz w:val="22"/>
          <w:szCs w:val="22"/>
        </w:rPr>
        <w:t>.</w:t>
      </w:r>
      <w:r>
        <w:rPr>
          <w:rFonts w:ascii="Arial" w:hAnsi="Arial" w:cs="Arial"/>
          <w:sz w:val="22"/>
          <w:szCs w:val="22"/>
        </w:rPr>
        <w:t xml:space="preserve"> </w:t>
      </w:r>
      <w:r w:rsidR="00666E9C">
        <w:rPr>
          <w:rFonts w:ascii="Arial" w:hAnsi="Arial" w:cs="Arial"/>
          <w:sz w:val="22"/>
          <w:szCs w:val="22"/>
        </w:rPr>
        <w:t xml:space="preserve">broj neriješenih redovnih zk predmeta </w:t>
      </w:r>
      <w:r w:rsidR="00D4547B">
        <w:rPr>
          <w:rFonts w:ascii="Arial" w:hAnsi="Arial" w:cs="Arial"/>
          <w:sz w:val="22"/>
          <w:szCs w:val="22"/>
        </w:rPr>
        <w:t>smanjio</w:t>
      </w:r>
      <w:r w:rsidR="00666E9C">
        <w:rPr>
          <w:rFonts w:ascii="Arial" w:hAnsi="Arial" w:cs="Arial"/>
          <w:sz w:val="22"/>
          <w:szCs w:val="22"/>
        </w:rPr>
        <w:t xml:space="preserve"> se za </w:t>
      </w:r>
      <w:r w:rsidR="009877BA">
        <w:rPr>
          <w:rFonts w:ascii="Arial" w:hAnsi="Arial" w:cs="Arial"/>
          <w:sz w:val="22"/>
          <w:szCs w:val="22"/>
        </w:rPr>
        <w:t xml:space="preserve">968 </w:t>
      </w:r>
      <w:r w:rsidR="00F64D05">
        <w:rPr>
          <w:rFonts w:ascii="Arial" w:hAnsi="Arial" w:cs="Arial"/>
          <w:sz w:val="22"/>
          <w:szCs w:val="22"/>
        </w:rPr>
        <w:t>zk</w:t>
      </w:r>
      <w:r w:rsidR="003B6897">
        <w:rPr>
          <w:rFonts w:ascii="Arial" w:hAnsi="Arial" w:cs="Arial"/>
          <w:sz w:val="22"/>
          <w:szCs w:val="22"/>
        </w:rPr>
        <w:t xml:space="preserve"> predmeta</w:t>
      </w:r>
      <w:r w:rsidR="00AA660F">
        <w:rPr>
          <w:rFonts w:ascii="Arial" w:hAnsi="Arial" w:cs="Arial"/>
          <w:sz w:val="22"/>
          <w:szCs w:val="22"/>
        </w:rPr>
        <w:t xml:space="preserve"> (</w:t>
      </w:r>
      <w:r w:rsidR="003E6BF6">
        <w:rPr>
          <w:rFonts w:ascii="Arial" w:hAnsi="Arial" w:cs="Arial"/>
          <w:sz w:val="22"/>
          <w:szCs w:val="22"/>
        </w:rPr>
        <w:t>2,</w:t>
      </w:r>
      <w:r w:rsidR="009877BA">
        <w:rPr>
          <w:rFonts w:ascii="Arial" w:hAnsi="Arial" w:cs="Arial"/>
          <w:sz w:val="22"/>
          <w:szCs w:val="22"/>
        </w:rPr>
        <w:t>21</w:t>
      </w:r>
      <w:r w:rsidR="00AA660F">
        <w:rPr>
          <w:rFonts w:ascii="Arial" w:hAnsi="Arial" w:cs="Arial"/>
          <w:sz w:val="22"/>
          <w:szCs w:val="22"/>
        </w:rPr>
        <w:t>%)</w:t>
      </w:r>
      <w:r w:rsidR="003B6897">
        <w:rPr>
          <w:rFonts w:ascii="Arial" w:hAnsi="Arial" w:cs="Arial"/>
          <w:sz w:val="22"/>
          <w:szCs w:val="22"/>
        </w:rPr>
        <w:t xml:space="preserve"> te tako </w:t>
      </w:r>
      <w:r w:rsidR="009877BA">
        <w:rPr>
          <w:rFonts w:ascii="Arial" w:hAnsi="Arial" w:cs="Arial"/>
          <w:sz w:val="22"/>
          <w:szCs w:val="22"/>
        </w:rPr>
        <w:t>31. siječnja 2018</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9877BA">
        <w:rPr>
          <w:rFonts w:ascii="Arial" w:hAnsi="Arial" w:cs="Arial"/>
          <w:sz w:val="22"/>
          <w:szCs w:val="22"/>
        </w:rPr>
        <w:t>43.741</w:t>
      </w:r>
      <w:r w:rsidR="003B6897">
        <w:rPr>
          <w:rFonts w:ascii="Arial" w:hAnsi="Arial" w:cs="Arial"/>
          <w:sz w:val="22"/>
          <w:szCs w:val="22"/>
        </w:rPr>
        <w:t xml:space="preserve"> zk predmeta.</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3"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902085">
        <w:rPr>
          <w:rFonts w:ascii="Arial" w:hAnsi="Arial" w:cs="Arial"/>
          <w:b w:val="0"/>
          <w:sz w:val="18"/>
          <w:szCs w:val="18"/>
        </w:rPr>
        <w:t>siječnju 2018</w:t>
      </w:r>
      <w:r w:rsidR="00930789" w:rsidRPr="00270EBF">
        <w:rPr>
          <w:rFonts w:ascii="Arial" w:hAnsi="Arial" w:cs="Arial"/>
          <w:b w:val="0"/>
          <w:sz w:val="18"/>
          <w:szCs w:val="18"/>
        </w:rPr>
        <w:t xml:space="preserve">. prema </w:t>
      </w:r>
      <w:r w:rsidR="00902085">
        <w:rPr>
          <w:rFonts w:ascii="Arial" w:hAnsi="Arial" w:cs="Arial"/>
          <w:b w:val="0"/>
          <w:sz w:val="18"/>
          <w:szCs w:val="18"/>
        </w:rPr>
        <w:t>prosincu</w:t>
      </w:r>
      <w:r>
        <w:rPr>
          <w:rFonts w:ascii="Arial" w:hAnsi="Arial" w:cs="Arial"/>
          <w:b w:val="0"/>
          <w:sz w:val="18"/>
          <w:szCs w:val="18"/>
        </w:rPr>
        <w:t xml:space="preserve"> </w:t>
      </w:r>
      <w:r w:rsidR="00930789" w:rsidRPr="00270EBF">
        <w:rPr>
          <w:rFonts w:ascii="Arial" w:hAnsi="Arial" w:cs="Arial"/>
          <w:b w:val="0"/>
          <w:sz w:val="18"/>
          <w:szCs w:val="18"/>
        </w:rPr>
        <w:t>2017.</w:t>
      </w:r>
      <w:bookmarkEnd w:id="43"/>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4B7C75F8" wp14:editId="00C68CBB">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902085">
        <w:rPr>
          <w:rFonts w:ascii="Arial" w:hAnsi="Arial" w:cs="Arial"/>
          <w:sz w:val="18"/>
          <w:szCs w:val="18"/>
        </w:rPr>
        <w:t>12. veljače</w:t>
      </w:r>
      <w:r w:rsidR="00C023DF">
        <w:rPr>
          <w:rFonts w:ascii="Arial" w:hAnsi="Arial" w:cs="Arial"/>
          <w:sz w:val="18"/>
          <w:szCs w:val="18"/>
        </w:rPr>
        <w:t xml:space="preserve"> 2018</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4" w:name="_Toc487524696"/>
      <w:r w:rsidRPr="00904335">
        <w:rPr>
          <w:sz w:val="24"/>
          <w:szCs w:val="24"/>
        </w:rPr>
        <w:t>XII. ELEKTRONIČKO POSLOVANJE U ZEMLJIŠNOKNJIŽNIM ODJELIMA OSRH</w:t>
      </w:r>
      <w:bookmarkEnd w:id="44"/>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533A1D">
        <w:rPr>
          <w:rFonts w:ascii="Arial" w:hAnsi="Arial" w:cs="Arial"/>
          <w:sz w:val="22"/>
          <w:szCs w:val="22"/>
        </w:rPr>
        <w:t>siječnju 2018</w:t>
      </w:r>
      <w:r w:rsidRPr="00AE582B">
        <w:rPr>
          <w:rFonts w:ascii="Arial" w:hAnsi="Arial" w:cs="Arial"/>
          <w:sz w:val="22"/>
          <w:szCs w:val="22"/>
        </w:rPr>
        <w:t xml:space="preserve">.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7B2358">
        <w:rPr>
          <w:rFonts w:ascii="Arial" w:hAnsi="Arial" w:cs="Arial"/>
          <w:sz w:val="22"/>
          <w:szCs w:val="22"/>
        </w:rPr>
        <w:t>6.690</w:t>
      </w:r>
      <w:r w:rsidR="0014305A">
        <w:rPr>
          <w:rFonts w:ascii="Arial" w:hAnsi="Arial" w:cs="Arial"/>
          <w:sz w:val="22"/>
          <w:szCs w:val="22"/>
        </w:rPr>
        <w:t xml:space="preserve"> </w:t>
      </w:r>
      <w:r w:rsidR="00E36A39">
        <w:rPr>
          <w:rFonts w:ascii="Arial" w:hAnsi="Arial" w:cs="Arial"/>
          <w:sz w:val="22"/>
          <w:szCs w:val="22"/>
        </w:rPr>
        <w:t>zemljišnoknjižnih izvadaka</w:t>
      </w:r>
      <w:r w:rsidR="001A1156">
        <w:rPr>
          <w:rFonts w:ascii="Arial" w:hAnsi="Arial" w:cs="Arial"/>
          <w:sz w:val="22"/>
          <w:szCs w:val="22"/>
        </w:rPr>
        <w:t xml:space="preserve"> te predano </w:t>
      </w:r>
      <w:r w:rsidR="009F321C">
        <w:rPr>
          <w:rFonts w:ascii="Arial" w:hAnsi="Arial" w:cs="Arial"/>
          <w:sz w:val="22"/>
          <w:szCs w:val="22"/>
        </w:rPr>
        <w:t>1</w:t>
      </w:r>
      <w:r w:rsidR="007B2358">
        <w:rPr>
          <w:rFonts w:ascii="Arial" w:hAnsi="Arial" w:cs="Arial"/>
          <w:sz w:val="22"/>
          <w:szCs w:val="22"/>
        </w:rPr>
        <w:t xml:space="preserve">95 </w:t>
      </w:r>
      <w:r w:rsidR="001A1156">
        <w:rPr>
          <w:rFonts w:ascii="Arial" w:hAnsi="Arial" w:cs="Arial"/>
          <w:sz w:val="22"/>
          <w:szCs w:val="22"/>
        </w:rPr>
        <w:t xml:space="preserve">prijedloga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5"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5"/>
      <w:r w:rsidR="00A23292">
        <w:rPr>
          <w:rFonts w:ascii="Arial" w:hAnsi="Arial" w:cs="Arial"/>
          <w:b w:val="0"/>
          <w:sz w:val="18"/>
          <w:szCs w:val="18"/>
        </w:rPr>
        <w:t xml:space="preserve">, </w:t>
      </w:r>
      <w:r w:rsidR="007B2358">
        <w:rPr>
          <w:rFonts w:ascii="Arial" w:hAnsi="Arial" w:cs="Arial"/>
          <w:b w:val="0"/>
          <w:sz w:val="18"/>
          <w:szCs w:val="18"/>
        </w:rPr>
        <w:t>siječanj 2018</w:t>
      </w:r>
      <w:r w:rsidR="00A23292">
        <w:rPr>
          <w:rFonts w:ascii="Arial" w:hAnsi="Arial" w:cs="Arial"/>
          <w:b w:val="0"/>
          <w:sz w:val="18"/>
          <w:szCs w:val="18"/>
        </w:rPr>
        <w:t>.</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5C11890B" wp14:editId="27C36428">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2BC4" w:rsidRDefault="00462BC4" w:rsidP="00C34D20">
      <w:pPr>
        <w:jc w:val="both"/>
        <w:rPr>
          <w:rFonts w:ascii="Arial" w:hAnsi="Arial" w:cs="Arial"/>
          <w:b/>
          <w:sz w:val="22"/>
          <w:szCs w:val="22"/>
        </w:rP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D91ECD">
        <w:rPr>
          <w:rFonts w:ascii="Arial" w:hAnsi="Arial" w:cs="Arial"/>
          <w:sz w:val="18"/>
          <w:szCs w:val="18"/>
        </w:rPr>
        <w:t>12. veljače</w:t>
      </w:r>
      <w:r w:rsidR="009F321C">
        <w:rPr>
          <w:rFonts w:ascii="Arial" w:hAnsi="Arial" w:cs="Arial"/>
          <w:sz w:val="18"/>
          <w:szCs w:val="18"/>
        </w:rPr>
        <w:t xml:space="preserve"> 2018.</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D91ECD">
        <w:rPr>
          <w:rFonts w:ascii="Arial" w:hAnsi="Arial" w:cs="Arial"/>
          <w:sz w:val="18"/>
          <w:szCs w:val="18"/>
        </w:rPr>
        <w:t>siječanj 2018</w:t>
      </w:r>
      <w:r w:rsidR="008537EB">
        <w:rPr>
          <w:rFonts w:ascii="Arial" w:hAnsi="Arial" w:cs="Arial"/>
          <w:sz w:val="18"/>
          <w:szCs w:val="18"/>
        </w:rPr>
        <w:t xml:space="preserve">.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na </w:t>
      </w:r>
      <w:r w:rsidR="0053111B">
        <w:rPr>
          <w:rFonts w:ascii="Arial" w:hAnsi="Arial" w:cs="Arial"/>
          <w:sz w:val="18"/>
          <w:szCs w:val="18"/>
        </w:rPr>
        <w:t xml:space="preserve">dan </w:t>
      </w:r>
      <w:r w:rsidR="00D91ECD">
        <w:rPr>
          <w:rFonts w:ascii="Arial" w:hAnsi="Arial" w:cs="Arial"/>
          <w:sz w:val="18"/>
          <w:szCs w:val="18"/>
        </w:rPr>
        <w:t>12. veljače</w:t>
      </w:r>
      <w:r w:rsidR="009F321C">
        <w:rPr>
          <w:rFonts w:ascii="Arial" w:hAnsi="Arial" w:cs="Arial"/>
          <w:sz w:val="18"/>
          <w:szCs w:val="18"/>
        </w:rPr>
        <w:t xml:space="preserve"> 2018</w:t>
      </w:r>
      <w:r>
        <w:rPr>
          <w:rFonts w:ascii="Arial" w:hAnsi="Arial" w:cs="Arial"/>
          <w:sz w:val="18"/>
          <w:szCs w:val="18"/>
        </w:rPr>
        <w:t>.</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Default="005800CF" w:rsidP="008C2DEC">
      <w:pPr>
        <w:pStyle w:val="Opisslike"/>
        <w:jc w:val="center"/>
        <w:rPr>
          <w:rFonts w:ascii="Arial" w:hAnsi="Arial" w:cs="Arial"/>
          <w:b w:val="0"/>
          <w:sz w:val="18"/>
          <w:szCs w:val="18"/>
        </w:rPr>
      </w:pPr>
      <w:bookmarkStart w:id="46"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 xml:space="preserve">nja </w:t>
      </w:r>
      <w:bookmarkEnd w:id="46"/>
      <w:r w:rsidR="00BD46B7">
        <w:rPr>
          <w:rFonts w:ascii="Arial" w:hAnsi="Arial" w:cs="Arial"/>
          <w:b w:val="0"/>
          <w:sz w:val="18"/>
          <w:szCs w:val="18"/>
        </w:rPr>
        <w:t>posljednjih šest mjeseci</w:t>
      </w:r>
    </w:p>
    <w:p w:rsidR="00D91ECD" w:rsidRDefault="00D91ECD" w:rsidP="00D91ECD"/>
    <w:p w:rsidR="00D91ECD" w:rsidRDefault="00D91ECD" w:rsidP="00D91ECD">
      <w:pPr>
        <w:jc w:val="center"/>
      </w:pPr>
      <w:r>
        <w:rPr>
          <w:noProof/>
          <w:lang w:val="hr-HR"/>
        </w:rPr>
        <w:drawing>
          <wp:inline distT="0" distB="0" distL="0" distR="0" wp14:anchorId="65F97862" wp14:editId="52786BE0">
            <wp:extent cx="4829175" cy="274320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D91ECD">
        <w:rPr>
          <w:rFonts w:ascii="Arial" w:hAnsi="Arial" w:cs="Arial"/>
          <w:sz w:val="18"/>
          <w:szCs w:val="18"/>
        </w:rPr>
        <w:t>12. veljače</w:t>
      </w:r>
      <w:r w:rsidR="002F567D">
        <w:rPr>
          <w:rFonts w:ascii="Arial" w:hAnsi="Arial" w:cs="Arial"/>
          <w:sz w:val="18"/>
          <w:szCs w:val="18"/>
        </w:rPr>
        <w:t xml:space="preserve"> 2018</w:t>
      </w:r>
      <w:r w:rsidR="00145F1B">
        <w:rPr>
          <w:rFonts w:ascii="Arial" w:hAnsi="Arial" w:cs="Arial"/>
          <w:sz w:val="18"/>
          <w:szCs w:val="18"/>
        </w:rPr>
        <w:t>.</w:t>
      </w:r>
    </w:p>
    <w:p w:rsidR="0033304C" w:rsidRPr="00BB232D" w:rsidRDefault="0033304C" w:rsidP="002F567D">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w:t>
      </w:r>
      <w:r w:rsidR="00D91ECD">
        <w:rPr>
          <w:rFonts w:ascii="Arial" w:hAnsi="Arial" w:cs="Arial"/>
          <w:sz w:val="18"/>
          <w:szCs w:val="18"/>
        </w:rPr>
        <w:t>siječanj 2018</w:t>
      </w:r>
      <w:r w:rsidR="008537EB">
        <w:rPr>
          <w:rFonts w:ascii="Arial" w:hAnsi="Arial" w:cs="Arial"/>
          <w:sz w:val="18"/>
          <w:szCs w:val="18"/>
        </w:rPr>
        <w:t>.</w:t>
      </w:r>
      <w:r>
        <w:rPr>
          <w:rFonts w:ascii="Arial" w:hAnsi="Arial" w:cs="Arial"/>
          <w:sz w:val="18"/>
          <w:szCs w:val="18"/>
        </w:rPr>
        <w:t xml:space="preserve"> preuzeti iz OSS statistike</w:t>
      </w:r>
      <w:r w:rsidR="002F567D">
        <w:rPr>
          <w:rFonts w:ascii="Arial" w:hAnsi="Arial" w:cs="Arial"/>
          <w:sz w:val="18"/>
          <w:szCs w:val="18"/>
        </w:rPr>
        <w:t xml:space="preserve"> </w:t>
      </w:r>
      <w:r>
        <w:rPr>
          <w:rFonts w:ascii="Arial" w:hAnsi="Arial" w:cs="Arial"/>
          <w:sz w:val="18"/>
          <w:szCs w:val="18"/>
        </w:rPr>
        <w:t xml:space="preserve">na dan </w:t>
      </w:r>
      <w:r w:rsidR="00D91ECD">
        <w:rPr>
          <w:rFonts w:ascii="Arial" w:hAnsi="Arial" w:cs="Arial"/>
          <w:sz w:val="18"/>
          <w:szCs w:val="18"/>
        </w:rPr>
        <w:t>12. veljače 2018</w:t>
      </w:r>
      <w:r>
        <w:rPr>
          <w:rFonts w:ascii="Arial" w:hAnsi="Arial" w:cs="Arial"/>
          <w:sz w:val="18"/>
          <w:szCs w:val="18"/>
        </w:rPr>
        <w:t>.</w:t>
      </w:r>
    </w:p>
    <w:p w:rsidR="0033304C" w:rsidRDefault="0033304C" w:rsidP="0033304C">
      <w:pPr>
        <w:jc w:val="center"/>
        <w:rPr>
          <w:rFonts w:ascii="Arial" w:hAnsi="Arial" w:cs="Arial"/>
          <w:b/>
          <w:sz w:val="22"/>
          <w:szCs w:val="22"/>
        </w:rPr>
      </w:pPr>
    </w:p>
    <w:p w:rsidR="00441D2F" w:rsidRPr="00F65CA1" w:rsidRDefault="001360AA" w:rsidP="005A0E90">
      <w:pPr>
        <w:pStyle w:val="Naslov3"/>
        <w:rPr>
          <w:sz w:val="24"/>
          <w:szCs w:val="24"/>
        </w:rPr>
      </w:pPr>
      <w:bookmarkStart w:id="47" w:name="_Toc487524697"/>
      <w:r w:rsidRPr="00F65CA1">
        <w:rPr>
          <w:sz w:val="24"/>
          <w:szCs w:val="24"/>
        </w:rPr>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r w:rsidR="00C83868">
        <w:rPr>
          <w:sz w:val="24"/>
          <w:szCs w:val="24"/>
        </w:rPr>
        <w:t xml:space="preserve">31. </w:t>
      </w:r>
      <w:bookmarkEnd w:id="47"/>
      <w:r w:rsidR="00171A78">
        <w:rPr>
          <w:sz w:val="24"/>
          <w:szCs w:val="24"/>
        </w:rPr>
        <w:t>SIJEČNJA 2018.</w:t>
      </w:r>
    </w:p>
    <w:p w:rsidR="00A74500" w:rsidRDefault="00A74500" w:rsidP="00C34D20">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171A78">
        <w:rPr>
          <w:rFonts w:ascii="Arial" w:hAnsi="Arial" w:cs="Arial"/>
          <w:sz w:val="22"/>
          <w:szCs w:val="22"/>
        </w:rPr>
        <w:t>siječnja 2018</w:t>
      </w:r>
      <w:r w:rsidR="00F94B63" w:rsidRPr="00080C04">
        <w:rPr>
          <w:rFonts w:ascii="Arial" w:hAnsi="Arial" w:cs="Arial"/>
          <w:sz w:val="22"/>
          <w:szCs w:val="22"/>
        </w:rPr>
        <w:t>. neriješeni redovn</w:t>
      </w:r>
      <w:r w:rsidR="009F3DE8">
        <w:rPr>
          <w:rFonts w:ascii="Arial" w:hAnsi="Arial" w:cs="Arial"/>
          <w:sz w:val="22"/>
          <w:szCs w:val="22"/>
        </w:rPr>
        <w:t xml:space="preserve">i zk predmeti smanjili su se za </w:t>
      </w:r>
      <w:r w:rsidR="00EC1A91">
        <w:rPr>
          <w:rFonts w:ascii="Arial" w:hAnsi="Arial" w:cs="Arial"/>
          <w:b/>
          <w:sz w:val="22"/>
          <w:szCs w:val="22"/>
        </w:rPr>
        <w:t>87,</w:t>
      </w:r>
      <w:r w:rsidR="00FB606B">
        <w:rPr>
          <w:rFonts w:ascii="Arial" w:hAnsi="Arial" w:cs="Arial"/>
          <w:b/>
          <w:sz w:val="22"/>
          <w:szCs w:val="22"/>
        </w:rPr>
        <w:t>83</w:t>
      </w:r>
      <w:r w:rsidR="009F3DE8" w:rsidRPr="00F66717">
        <w:rPr>
          <w:rFonts w:ascii="Arial" w:hAnsi="Arial" w:cs="Arial"/>
          <w:b/>
          <w:sz w:val="22"/>
          <w:szCs w:val="22"/>
        </w:rPr>
        <w:t>%</w:t>
      </w:r>
      <w:r w:rsidR="009F3DE8">
        <w:rPr>
          <w:rFonts w:ascii="Arial" w:hAnsi="Arial" w:cs="Arial"/>
          <w:sz w:val="22"/>
          <w:szCs w:val="22"/>
        </w:rPr>
        <w:t xml:space="preserve"> </w:t>
      </w:r>
      <w:r w:rsidR="00F94B63" w:rsidRPr="00080C04">
        <w:rPr>
          <w:rFonts w:ascii="Arial" w:hAnsi="Arial" w:cs="Arial"/>
          <w:sz w:val="22"/>
          <w:szCs w:val="22"/>
        </w:rPr>
        <w:t xml:space="preserve">odnosno za </w:t>
      </w:r>
      <w:r w:rsidR="00FB606B">
        <w:rPr>
          <w:rFonts w:ascii="Arial" w:hAnsi="Arial" w:cs="Arial"/>
          <w:b/>
          <w:sz w:val="22"/>
          <w:szCs w:val="22"/>
        </w:rPr>
        <w:t>315.759</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0D0DE9">
        <w:rPr>
          <w:rFonts w:ascii="Arial" w:hAnsi="Arial" w:cs="Arial"/>
          <w:b/>
          <w:sz w:val="22"/>
          <w:szCs w:val="22"/>
        </w:rPr>
        <w:t>6.587.036</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0D0DE9">
        <w:rPr>
          <w:rFonts w:ascii="Arial" w:hAnsi="Arial" w:cs="Arial"/>
          <w:b/>
          <w:sz w:val="22"/>
          <w:szCs w:val="22"/>
        </w:rPr>
        <w:t>6.899.485</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0D0DE9">
        <w:rPr>
          <w:rFonts w:ascii="Arial" w:hAnsi="Arial" w:cs="Arial"/>
          <w:b/>
          <w:sz w:val="22"/>
          <w:szCs w:val="22"/>
        </w:rPr>
        <w:t>19.771.142</w:t>
      </w:r>
      <w:r w:rsidR="00C4313F">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Default="005800CF" w:rsidP="00C75140">
      <w:pPr>
        <w:pStyle w:val="Opisslike"/>
        <w:jc w:val="center"/>
        <w:rPr>
          <w:rFonts w:ascii="Arial" w:hAnsi="Arial" w:cs="Arial"/>
          <w:b w:val="0"/>
          <w:sz w:val="18"/>
          <w:szCs w:val="18"/>
        </w:rPr>
      </w:pPr>
      <w:bookmarkStart w:id="48"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541AB4">
        <w:rPr>
          <w:rFonts w:ascii="Arial" w:hAnsi="Arial" w:cs="Arial"/>
          <w:b w:val="0"/>
          <w:sz w:val="18"/>
          <w:szCs w:val="18"/>
        </w:rPr>
        <w:t xml:space="preserve">31. </w:t>
      </w:r>
      <w:r w:rsidR="000D0DE9">
        <w:rPr>
          <w:rFonts w:ascii="Arial" w:hAnsi="Arial" w:cs="Arial"/>
          <w:b w:val="0"/>
          <w:sz w:val="18"/>
          <w:szCs w:val="18"/>
        </w:rPr>
        <w:t>siječnja 2018</w:t>
      </w:r>
      <w:r w:rsidR="00BC588E" w:rsidRPr="00270EBF">
        <w:rPr>
          <w:rFonts w:ascii="Arial" w:hAnsi="Arial" w:cs="Arial"/>
          <w:b w:val="0"/>
          <w:sz w:val="18"/>
          <w:szCs w:val="18"/>
        </w:rPr>
        <w:t>.</w:t>
      </w:r>
      <w:bookmarkEnd w:id="48"/>
    </w:p>
    <w:p w:rsidR="000D0DE9" w:rsidRDefault="000D0DE9" w:rsidP="000D0DE9"/>
    <w:p w:rsidR="00D77FA2" w:rsidRDefault="000D0DE9" w:rsidP="00D77FA2">
      <w:r>
        <w:rPr>
          <w:noProof/>
          <w:lang w:val="hr-HR"/>
        </w:rPr>
        <w:drawing>
          <wp:inline distT="0" distB="0" distL="0" distR="0" wp14:anchorId="75A3321A" wp14:editId="64EA0F48">
            <wp:extent cx="5972810" cy="2972435"/>
            <wp:effectExtent l="0" t="0" r="27940" b="1841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461C" w:rsidRDefault="00F3461C" w:rsidP="00D77FA2">
      <w:pP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0D0DE9">
        <w:rPr>
          <w:rFonts w:ascii="Arial" w:hAnsi="Arial" w:cs="Arial"/>
          <w:sz w:val="18"/>
          <w:szCs w:val="18"/>
        </w:rPr>
        <w:t>12. veljače 2018</w:t>
      </w:r>
      <w:r w:rsidR="00594B34">
        <w:rPr>
          <w:rFonts w:ascii="Arial" w:hAnsi="Arial" w:cs="Arial"/>
          <w:sz w:val="18"/>
          <w:szCs w:val="18"/>
        </w:rPr>
        <w:t>.</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915C46" w:rsidRPr="00270EBF" w:rsidRDefault="008F15B3" w:rsidP="005D6FD9">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800CF">
        <w:rPr>
          <w:rFonts w:ascii="Arial" w:hAnsi="Arial" w:cs="Arial"/>
          <w:b w:val="0"/>
          <w:sz w:val="18"/>
          <w:szCs w:val="18"/>
          <w:lang w:val="hr-HR"/>
        </w:rPr>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934F9D">
        <w:rPr>
          <w:rFonts w:ascii="Arial" w:hAnsi="Arial" w:cs="Arial"/>
          <w:b w:val="0"/>
          <w:sz w:val="18"/>
          <w:szCs w:val="18"/>
          <w:lang w:val="hr-HR"/>
        </w:rPr>
        <w:t>31. siječnja 2018</w:t>
      </w:r>
      <w:r w:rsidR="00915C46" w:rsidRPr="00270EBF">
        <w:rPr>
          <w:rFonts w:ascii="Arial" w:hAnsi="Arial" w:cs="Arial"/>
          <w:b w:val="0"/>
          <w:sz w:val="18"/>
          <w:szCs w:val="18"/>
          <w:lang w:val="hr-HR"/>
        </w:rPr>
        <w:t>.</w:t>
      </w:r>
      <w:bookmarkEnd w:id="49"/>
      <w:bookmarkEnd w:id="50"/>
      <w:bookmarkEnd w:id="51"/>
      <w:bookmarkEnd w:id="52"/>
      <w:bookmarkEnd w:id="53"/>
    </w:p>
    <w:p w:rsidR="00E62DF2" w:rsidRPr="008F15B3" w:rsidRDefault="00E62DF2" w:rsidP="00AF11BC">
      <w:pPr>
        <w:pStyle w:val="Opisslike"/>
        <w:rPr>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54"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3022BD" w:rsidP="007D539D">
            <w:pPr>
              <w:rPr>
                <w:rFonts w:ascii="Arial" w:hAnsi="Arial" w:cs="Arial"/>
                <w:b/>
                <w:bCs/>
                <w:sz w:val="16"/>
                <w:szCs w:val="16"/>
              </w:rPr>
            </w:pPr>
            <w:r w:rsidRPr="007D539D">
              <w:rPr>
                <w:rFonts w:ascii="Arial" w:hAnsi="Arial" w:cs="Arial"/>
                <w:b/>
                <w:bCs/>
                <w:sz w:val="16"/>
                <w:szCs w:val="16"/>
              </w:rPr>
              <w:t>Stanje zk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7088" w:type="dxa"/>
        <w:tblInd w:w="108" w:type="dxa"/>
        <w:tblLayout w:type="fixed"/>
        <w:tblLook w:val="04A0" w:firstRow="1" w:lastRow="0" w:firstColumn="1" w:lastColumn="0" w:noHBand="0" w:noVBand="1"/>
      </w:tblPr>
      <w:tblGrid>
        <w:gridCol w:w="1843"/>
        <w:gridCol w:w="851"/>
        <w:gridCol w:w="3260"/>
        <w:gridCol w:w="1134"/>
      </w:tblGrid>
      <w:tr w:rsidR="004573B5" w:rsidRPr="007D539D" w:rsidTr="00ED7E54">
        <w:trPr>
          <w:trHeight w:val="717"/>
        </w:trPr>
        <w:tc>
          <w:tcPr>
            <w:tcW w:w="1843" w:type="dxa"/>
            <w:shd w:val="clear" w:color="auto" w:fill="EAF1DD" w:themeFill="accent3" w:themeFillTint="33"/>
          </w:tcPr>
          <w:p w:rsidR="004573B5" w:rsidRDefault="004573B5" w:rsidP="004573B5">
            <w:pPr>
              <w:rPr>
                <w:rFonts w:ascii="Arial" w:hAnsi="Arial" w:cs="Arial"/>
                <w:b/>
                <w:bCs/>
                <w:sz w:val="16"/>
                <w:szCs w:val="16"/>
              </w:rPr>
            </w:pPr>
          </w:p>
          <w:p w:rsidR="004573B5" w:rsidRDefault="004573B5" w:rsidP="004573B5">
            <w:pPr>
              <w:rPr>
                <w:rFonts w:ascii="Arial" w:hAnsi="Arial" w:cs="Arial"/>
                <w:b/>
                <w:bCs/>
                <w:sz w:val="16"/>
                <w:szCs w:val="16"/>
              </w:rPr>
            </w:pPr>
            <w:r w:rsidRPr="007D539D">
              <w:rPr>
                <w:rFonts w:ascii="Arial" w:hAnsi="Arial" w:cs="Arial"/>
                <w:b/>
                <w:bCs/>
                <w:sz w:val="16"/>
                <w:szCs w:val="16"/>
              </w:rPr>
              <w:t>Stanje zk predmeta</w:t>
            </w:r>
          </w:p>
          <w:p w:rsidR="004573B5" w:rsidRDefault="004573B5" w:rsidP="004573B5">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tcPr>
          <w:p w:rsidR="004573B5" w:rsidRDefault="004573B5" w:rsidP="00B83B29">
            <w:pPr>
              <w:rPr>
                <w:rFonts w:ascii="Arial" w:hAnsi="Arial" w:cs="Arial"/>
                <w:b/>
                <w:bCs/>
                <w:sz w:val="16"/>
                <w:szCs w:val="16"/>
              </w:rPr>
            </w:pPr>
          </w:p>
          <w:p w:rsidR="004573B5" w:rsidRDefault="004573B5" w:rsidP="00292A4D">
            <w:pPr>
              <w:jc w:val="center"/>
              <w:rPr>
                <w:rFonts w:ascii="Arial" w:hAnsi="Arial" w:cs="Arial"/>
                <w:b/>
                <w:bCs/>
                <w:sz w:val="16"/>
                <w:szCs w:val="16"/>
              </w:rPr>
            </w:pPr>
            <w:r>
              <w:rPr>
                <w:rFonts w:ascii="Arial" w:hAnsi="Arial" w:cs="Arial"/>
                <w:b/>
                <w:bCs/>
                <w:sz w:val="16"/>
                <w:szCs w:val="16"/>
              </w:rPr>
              <w:t>Siječanj</w:t>
            </w:r>
          </w:p>
          <w:p w:rsidR="004573B5" w:rsidRDefault="004573B5" w:rsidP="00292A4D">
            <w:pPr>
              <w:jc w:val="center"/>
              <w:rPr>
                <w:rFonts w:ascii="Arial" w:hAnsi="Arial" w:cs="Arial"/>
                <w:b/>
                <w:bCs/>
                <w:sz w:val="16"/>
                <w:szCs w:val="16"/>
              </w:rPr>
            </w:pPr>
            <w:r>
              <w:rPr>
                <w:rFonts w:ascii="Arial" w:hAnsi="Arial" w:cs="Arial"/>
                <w:b/>
                <w:bCs/>
                <w:sz w:val="16"/>
                <w:szCs w:val="16"/>
              </w:rPr>
              <w:t>2018.</w:t>
            </w:r>
          </w:p>
        </w:tc>
        <w:tc>
          <w:tcPr>
            <w:tcW w:w="4394" w:type="dxa"/>
            <w:gridSpan w:val="2"/>
            <w:shd w:val="clear" w:color="auto" w:fill="EAF1DD" w:themeFill="accent3" w:themeFillTint="33"/>
            <w:hideMark/>
          </w:tcPr>
          <w:p w:rsidR="004573B5" w:rsidRDefault="004573B5" w:rsidP="00B83B29">
            <w:pPr>
              <w:rPr>
                <w:rFonts w:ascii="Arial" w:hAnsi="Arial" w:cs="Arial"/>
                <w:b/>
                <w:bCs/>
                <w:sz w:val="16"/>
                <w:szCs w:val="16"/>
              </w:rPr>
            </w:pPr>
          </w:p>
          <w:p w:rsidR="00992E59" w:rsidRDefault="004573B5" w:rsidP="00B83B29">
            <w:pPr>
              <w:rPr>
                <w:rFonts w:ascii="Arial" w:hAnsi="Arial" w:cs="Arial"/>
                <w:b/>
                <w:bCs/>
                <w:sz w:val="16"/>
                <w:szCs w:val="16"/>
              </w:rPr>
            </w:pPr>
            <w:r w:rsidRPr="007D539D">
              <w:rPr>
                <w:rFonts w:ascii="Arial" w:hAnsi="Arial" w:cs="Arial"/>
                <w:b/>
                <w:bCs/>
                <w:sz w:val="16"/>
                <w:szCs w:val="16"/>
              </w:rPr>
              <w:t>Sveupno od kolovoza 2004.</w:t>
            </w:r>
          </w:p>
          <w:p w:rsidR="004573B5" w:rsidRPr="007D539D" w:rsidRDefault="004573B5" w:rsidP="00992E59">
            <w:pPr>
              <w:rPr>
                <w:rFonts w:ascii="Arial" w:hAnsi="Arial" w:cs="Arial"/>
                <w:b/>
                <w:bCs/>
                <w:sz w:val="16"/>
                <w:szCs w:val="16"/>
              </w:rPr>
            </w:pPr>
            <w:r w:rsidRPr="007D539D">
              <w:rPr>
                <w:rFonts w:ascii="Arial" w:hAnsi="Arial" w:cs="Arial"/>
                <w:b/>
                <w:bCs/>
                <w:sz w:val="16"/>
                <w:szCs w:val="16"/>
              </w:rPr>
              <w:t xml:space="preserve"> do </w:t>
            </w:r>
            <w:r>
              <w:rPr>
                <w:rFonts w:ascii="Arial" w:hAnsi="Arial" w:cs="Arial"/>
                <w:b/>
                <w:bCs/>
                <w:sz w:val="16"/>
                <w:szCs w:val="16"/>
              </w:rPr>
              <w:t xml:space="preserve"> 31. </w:t>
            </w:r>
            <w:r w:rsidR="00992E59">
              <w:rPr>
                <w:rFonts w:ascii="Arial" w:hAnsi="Arial" w:cs="Arial"/>
                <w:b/>
                <w:bCs/>
                <w:sz w:val="16"/>
                <w:szCs w:val="16"/>
              </w:rPr>
              <w:t>Siječnja 2018.</w:t>
            </w:r>
          </w:p>
        </w:tc>
      </w:tr>
      <w:tr w:rsidR="004573B5" w:rsidRPr="007D539D" w:rsidTr="00992E59">
        <w:trPr>
          <w:trHeight w:val="304"/>
        </w:trPr>
        <w:tc>
          <w:tcPr>
            <w:tcW w:w="1843" w:type="dxa"/>
          </w:tcPr>
          <w:p w:rsidR="004573B5" w:rsidRDefault="004573B5" w:rsidP="001B02E9">
            <w:pPr>
              <w:rPr>
                <w:rFonts w:ascii="Arial" w:hAnsi="Arial" w:cs="Arial"/>
                <w:b/>
                <w:bCs/>
                <w:sz w:val="16"/>
                <w:szCs w:val="16"/>
              </w:rPr>
            </w:pPr>
          </w:p>
          <w:p w:rsidR="004573B5" w:rsidRPr="007D539D" w:rsidRDefault="004573B5" w:rsidP="001B02E9">
            <w:pPr>
              <w:rPr>
                <w:rFonts w:ascii="Arial" w:hAnsi="Arial" w:cs="Arial"/>
                <w:b/>
                <w:bCs/>
                <w:sz w:val="16"/>
                <w:szCs w:val="16"/>
              </w:rPr>
            </w:pPr>
            <w:r w:rsidRPr="007D539D">
              <w:rPr>
                <w:rFonts w:ascii="Arial" w:hAnsi="Arial" w:cs="Arial"/>
                <w:b/>
                <w:bCs/>
                <w:sz w:val="16"/>
                <w:szCs w:val="16"/>
              </w:rPr>
              <w:t>Zaprimljeno ZK  predmeta</w:t>
            </w:r>
          </w:p>
        </w:tc>
        <w:tc>
          <w:tcPr>
            <w:tcW w:w="851" w:type="dxa"/>
          </w:tcPr>
          <w:p w:rsidR="00992E59" w:rsidRDefault="00992E59" w:rsidP="00B83B29">
            <w:pPr>
              <w:rPr>
                <w:rFonts w:ascii="Arial" w:hAnsi="Arial" w:cs="Arial"/>
                <w:b/>
                <w:bCs/>
                <w:sz w:val="16"/>
                <w:szCs w:val="16"/>
              </w:rPr>
            </w:pPr>
          </w:p>
          <w:p w:rsidR="004573B5" w:rsidRPr="00992E59" w:rsidRDefault="00992E59" w:rsidP="00B83B29">
            <w:pPr>
              <w:rPr>
                <w:rFonts w:ascii="Arial" w:hAnsi="Arial" w:cs="Arial"/>
                <w:bCs/>
                <w:sz w:val="16"/>
                <w:szCs w:val="16"/>
              </w:rPr>
            </w:pPr>
            <w:r w:rsidRPr="00992E59">
              <w:rPr>
                <w:rFonts w:ascii="Arial" w:hAnsi="Arial" w:cs="Arial"/>
                <w:bCs/>
                <w:sz w:val="16"/>
                <w:szCs w:val="16"/>
              </w:rPr>
              <w:t>43.090</w:t>
            </w:r>
          </w:p>
        </w:tc>
        <w:tc>
          <w:tcPr>
            <w:tcW w:w="3260" w:type="dxa"/>
            <w:hideMark/>
          </w:tcPr>
          <w:p w:rsidR="004573B5" w:rsidRDefault="004573B5" w:rsidP="00B83B29">
            <w:pPr>
              <w:rPr>
                <w:rFonts w:ascii="Arial" w:hAnsi="Arial" w:cs="Arial"/>
                <w:b/>
                <w:bCs/>
                <w:sz w:val="16"/>
                <w:szCs w:val="16"/>
              </w:rPr>
            </w:pPr>
          </w:p>
          <w:p w:rsidR="004573B5" w:rsidRPr="007D539D" w:rsidRDefault="004573B5" w:rsidP="00B83B29">
            <w:pPr>
              <w:rPr>
                <w:rFonts w:ascii="Arial" w:hAnsi="Arial" w:cs="Arial"/>
                <w:b/>
                <w:bCs/>
                <w:sz w:val="16"/>
                <w:szCs w:val="16"/>
              </w:rPr>
            </w:pPr>
            <w:r w:rsidRPr="007D539D">
              <w:rPr>
                <w:rFonts w:ascii="Arial" w:hAnsi="Arial" w:cs="Arial"/>
                <w:b/>
                <w:bCs/>
                <w:sz w:val="16"/>
                <w:szCs w:val="16"/>
              </w:rPr>
              <w:t>Zaprimljeno zk predmeta</w:t>
            </w:r>
          </w:p>
        </w:tc>
        <w:tc>
          <w:tcPr>
            <w:tcW w:w="1134" w:type="dxa"/>
            <w:hideMark/>
          </w:tcPr>
          <w:p w:rsidR="004573B5" w:rsidRPr="00A06AA0" w:rsidRDefault="004573B5" w:rsidP="00B83B29">
            <w:pPr>
              <w:rPr>
                <w:rFonts w:ascii="Arial" w:hAnsi="Arial" w:cs="Arial"/>
                <w:b/>
                <w:bCs/>
                <w:i/>
                <w:sz w:val="16"/>
                <w:szCs w:val="16"/>
              </w:rPr>
            </w:pPr>
          </w:p>
          <w:p w:rsidR="004573B5" w:rsidRPr="00A06AA0" w:rsidRDefault="00992E59" w:rsidP="00B83B29">
            <w:pPr>
              <w:rPr>
                <w:rFonts w:ascii="Arial" w:hAnsi="Arial" w:cs="Arial"/>
                <w:b/>
                <w:bCs/>
                <w:i/>
                <w:sz w:val="16"/>
                <w:szCs w:val="16"/>
              </w:rPr>
            </w:pPr>
            <w:r>
              <w:rPr>
                <w:rFonts w:ascii="Arial" w:hAnsi="Arial" w:cs="Arial"/>
                <w:b/>
                <w:bCs/>
                <w:i/>
                <w:sz w:val="16"/>
                <w:szCs w:val="16"/>
              </w:rPr>
              <w:t>6.587.036</w:t>
            </w:r>
          </w:p>
        </w:tc>
      </w:tr>
      <w:tr w:rsidR="004573B5" w:rsidRPr="007D539D" w:rsidTr="00992E59">
        <w:trPr>
          <w:trHeight w:val="353"/>
        </w:trPr>
        <w:tc>
          <w:tcPr>
            <w:tcW w:w="1843" w:type="dxa"/>
          </w:tcPr>
          <w:p w:rsidR="004573B5" w:rsidRDefault="004573B5" w:rsidP="001B02E9">
            <w:pPr>
              <w:rPr>
                <w:rFonts w:ascii="Arial" w:hAnsi="Arial" w:cs="Arial"/>
                <w:b/>
                <w:bCs/>
                <w:sz w:val="16"/>
                <w:szCs w:val="16"/>
              </w:rPr>
            </w:pPr>
          </w:p>
          <w:p w:rsidR="004573B5" w:rsidRPr="007D539D" w:rsidRDefault="004573B5" w:rsidP="001B02E9">
            <w:pPr>
              <w:rPr>
                <w:rFonts w:ascii="Arial" w:hAnsi="Arial" w:cs="Arial"/>
                <w:b/>
                <w:bCs/>
                <w:sz w:val="16"/>
                <w:szCs w:val="16"/>
              </w:rPr>
            </w:pPr>
            <w:r w:rsidRPr="007D539D">
              <w:rPr>
                <w:rFonts w:ascii="Arial" w:hAnsi="Arial" w:cs="Arial"/>
                <w:b/>
                <w:bCs/>
                <w:sz w:val="16"/>
                <w:szCs w:val="16"/>
              </w:rPr>
              <w:t>Riješeno ZK predmeta</w:t>
            </w:r>
          </w:p>
        </w:tc>
        <w:tc>
          <w:tcPr>
            <w:tcW w:w="851" w:type="dxa"/>
          </w:tcPr>
          <w:p w:rsidR="004573B5" w:rsidRDefault="004573B5" w:rsidP="00B83B29">
            <w:pPr>
              <w:rPr>
                <w:rFonts w:ascii="Arial" w:hAnsi="Arial" w:cs="Arial"/>
                <w:b/>
                <w:bCs/>
                <w:sz w:val="16"/>
                <w:szCs w:val="16"/>
              </w:rPr>
            </w:pPr>
          </w:p>
          <w:p w:rsidR="00992E59" w:rsidRPr="00992E59" w:rsidRDefault="00992E59" w:rsidP="00B83B29">
            <w:pPr>
              <w:rPr>
                <w:rFonts w:ascii="Arial" w:hAnsi="Arial" w:cs="Arial"/>
                <w:bCs/>
                <w:sz w:val="16"/>
                <w:szCs w:val="16"/>
              </w:rPr>
            </w:pPr>
            <w:r w:rsidRPr="00992E59">
              <w:rPr>
                <w:rFonts w:ascii="Arial" w:hAnsi="Arial" w:cs="Arial"/>
                <w:bCs/>
                <w:sz w:val="16"/>
                <w:szCs w:val="16"/>
              </w:rPr>
              <w:t>44.172</w:t>
            </w:r>
          </w:p>
        </w:tc>
        <w:tc>
          <w:tcPr>
            <w:tcW w:w="3260" w:type="dxa"/>
            <w:hideMark/>
          </w:tcPr>
          <w:p w:rsidR="004573B5" w:rsidRDefault="004573B5" w:rsidP="00B83B29">
            <w:pPr>
              <w:rPr>
                <w:rFonts w:ascii="Arial" w:hAnsi="Arial" w:cs="Arial"/>
                <w:b/>
                <w:bCs/>
                <w:sz w:val="16"/>
                <w:szCs w:val="16"/>
              </w:rPr>
            </w:pPr>
          </w:p>
          <w:p w:rsidR="004573B5" w:rsidRPr="007D539D" w:rsidRDefault="004573B5" w:rsidP="00B83B29">
            <w:pPr>
              <w:rPr>
                <w:rFonts w:ascii="Arial" w:hAnsi="Arial" w:cs="Arial"/>
                <w:b/>
                <w:bCs/>
                <w:sz w:val="16"/>
                <w:szCs w:val="16"/>
              </w:rPr>
            </w:pPr>
            <w:r w:rsidRPr="007D539D">
              <w:rPr>
                <w:rFonts w:ascii="Arial" w:hAnsi="Arial" w:cs="Arial"/>
                <w:b/>
                <w:bCs/>
                <w:sz w:val="16"/>
                <w:szCs w:val="16"/>
              </w:rPr>
              <w:t>Riješeno zk predmeta</w:t>
            </w:r>
          </w:p>
        </w:tc>
        <w:tc>
          <w:tcPr>
            <w:tcW w:w="1134" w:type="dxa"/>
            <w:hideMark/>
          </w:tcPr>
          <w:p w:rsidR="004573B5" w:rsidRPr="00A06AA0" w:rsidRDefault="004573B5" w:rsidP="00B83B29">
            <w:pPr>
              <w:rPr>
                <w:rFonts w:ascii="Arial" w:hAnsi="Arial" w:cs="Arial"/>
                <w:b/>
                <w:bCs/>
                <w:i/>
                <w:sz w:val="16"/>
                <w:szCs w:val="16"/>
              </w:rPr>
            </w:pPr>
          </w:p>
          <w:p w:rsidR="004573B5" w:rsidRPr="00A06AA0" w:rsidRDefault="00992E59" w:rsidP="00B83B29">
            <w:pPr>
              <w:rPr>
                <w:rFonts w:ascii="Arial" w:hAnsi="Arial" w:cs="Arial"/>
                <w:b/>
                <w:bCs/>
                <w:i/>
                <w:sz w:val="16"/>
                <w:szCs w:val="16"/>
              </w:rPr>
            </w:pPr>
            <w:r>
              <w:rPr>
                <w:rFonts w:ascii="Arial" w:hAnsi="Arial" w:cs="Arial"/>
                <w:b/>
                <w:bCs/>
                <w:i/>
                <w:sz w:val="16"/>
                <w:szCs w:val="16"/>
              </w:rPr>
              <w:t>6.899.485</w:t>
            </w:r>
          </w:p>
        </w:tc>
      </w:tr>
      <w:tr w:rsidR="004573B5" w:rsidRPr="007D539D" w:rsidTr="00992E59">
        <w:trPr>
          <w:trHeight w:val="259"/>
        </w:trPr>
        <w:tc>
          <w:tcPr>
            <w:tcW w:w="1843" w:type="dxa"/>
          </w:tcPr>
          <w:p w:rsidR="004573B5" w:rsidRDefault="004573B5" w:rsidP="001B02E9">
            <w:pPr>
              <w:rPr>
                <w:rFonts w:ascii="Arial" w:hAnsi="Arial" w:cs="Arial"/>
                <w:b/>
                <w:bCs/>
                <w:sz w:val="16"/>
                <w:szCs w:val="16"/>
              </w:rPr>
            </w:pPr>
          </w:p>
          <w:p w:rsidR="004573B5" w:rsidRPr="007D539D" w:rsidRDefault="004573B5" w:rsidP="001B02E9">
            <w:pPr>
              <w:rPr>
                <w:rFonts w:ascii="Arial" w:hAnsi="Arial" w:cs="Arial"/>
                <w:b/>
                <w:bCs/>
                <w:sz w:val="16"/>
                <w:szCs w:val="16"/>
              </w:rPr>
            </w:pPr>
            <w:r w:rsidRPr="007D539D">
              <w:rPr>
                <w:rFonts w:ascii="Arial" w:hAnsi="Arial" w:cs="Arial"/>
                <w:b/>
                <w:bCs/>
                <w:sz w:val="16"/>
                <w:szCs w:val="16"/>
              </w:rPr>
              <w:t>Broj izdanih ZK izvadaka</w:t>
            </w:r>
          </w:p>
        </w:tc>
        <w:tc>
          <w:tcPr>
            <w:tcW w:w="851" w:type="dxa"/>
          </w:tcPr>
          <w:p w:rsidR="00992E59" w:rsidRDefault="00992E59" w:rsidP="00B83B29">
            <w:pPr>
              <w:rPr>
                <w:rFonts w:ascii="Arial" w:hAnsi="Arial" w:cs="Arial"/>
                <w:b/>
                <w:bCs/>
                <w:sz w:val="16"/>
                <w:szCs w:val="16"/>
              </w:rPr>
            </w:pPr>
          </w:p>
          <w:p w:rsidR="004573B5" w:rsidRPr="00992E59" w:rsidRDefault="00992E59" w:rsidP="00B83B29">
            <w:pPr>
              <w:rPr>
                <w:rFonts w:ascii="Arial" w:hAnsi="Arial" w:cs="Arial"/>
                <w:bCs/>
                <w:sz w:val="16"/>
                <w:szCs w:val="16"/>
              </w:rPr>
            </w:pPr>
            <w:r w:rsidRPr="00992E59">
              <w:rPr>
                <w:rFonts w:ascii="Arial" w:hAnsi="Arial" w:cs="Arial"/>
                <w:bCs/>
                <w:sz w:val="16"/>
                <w:szCs w:val="16"/>
              </w:rPr>
              <w:t>90.240</w:t>
            </w:r>
          </w:p>
        </w:tc>
        <w:tc>
          <w:tcPr>
            <w:tcW w:w="3260" w:type="dxa"/>
            <w:hideMark/>
          </w:tcPr>
          <w:p w:rsidR="004573B5" w:rsidRDefault="004573B5" w:rsidP="00B83B29">
            <w:pPr>
              <w:rPr>
                <w:rFonts w:ascii="Arial" w:hAnsi="Arial" w:cs="Arial"/>
                <w:b/>
                <w:bCs/>
                <w:sz w:val="16"/>
                <w:szCs w:val="16"/>
              </w:rPr>
            </w:pPr>
          </w:p>
          <w:p w:rsidR="004573B5" w:rsidRPr="007D539D" w:rsidRDefault="004573B5" w:rsidP="00B83B29">
            <w:pPr>
              <w:rPr>
                <w:rFonts w:ascii="Arial" w:hAnsi="Arial" w:cs="Arial"/>
                <w:b/>
                <w:bCs/>
                <w:sz w:val="16"/>
                <w:szCs w:val="16"/>
              </w:rPr>
            </w:pPr>
            <w:r>
              <w:rPr>
                <w:rFonts w:ascii="Arial" w:hAnsi="Arial" w:cs="Arial"/>
                <w:b/>
                <w:bCs/>
                <w:sz w:val="16"/>
                <w:szCs w:val="16"/>
              </w:rPr>
              <w:t>Z</w:t>
            </w:r>
            <w:r w:rsidRPr="007D539D">
              <w:rPr>
                <w:rFonts w:ascii="Arial" w:hAnsi="Arial" w:cs="Arial"/>
                <w:b/>
                <w:bCs/>
                <w:sz w:val="16"/>
                <w:szCs w:val="16"/>
              </w:rPr>
              <w:t>k. izvaci</w:t>
            </w:r>
          </w:p>
        </w:tc>
        <w:tc>
          <w:tcPr>
            <w:tcW w:w="1134" w:type="dxa"/>
            <w:hideMark/>
          </w:tcPr>
          <w:p w:rsidR="004573B5" w:rsidRPr="00A06AA0" w:rsidRDefault="004573B5" w:rsidP="00B83B29">
            <w:pPr>
              <w:rPr>
                <w:rFonts w:ascii="Arial" w:hAnsi="Arial" w:cs="Arial"/>
                <w:b/>
                <w:bCs/>
                <w:i/>
                <w:sz w:val="16"/>
                <w:szCs w:val="16"/>
              </w:rPr>
            </w:pPr>
          </w:p>
          <w:p w:rsidR="004573B5" w:rsidRPr="00A06AA0" w:rsidRDefault="00992E59" w:rsidP="00B83B29">
            <w:pPr>
              <w:rPr>
                <w:rFonts w:ascii="Arial" w:hAnsi="Arial" w:cs="Arial"/>
                <w:b/>
                <w:bCs/>
                <w:i/>
                <w:sz w:val="16"/>
                <w:szCs w:val="16"/>
              </w:rPr>
            </w:pPr>
            <w:r>
              <w:rPr>
                <w:rFonts w:ascii="Arial" w:hAnsi="Arial" w:cs="Arial"/>
                <w:b/>
                <w:bCs/>
                <w:i/>
                <w:sz w:val="16"/>
                <w:szCs w:val="16"/>
              </w:rPr>
              <w:t>19.771.142</w:t>
            </w:r>
          </w:p>
        </w:tc>
      </w:tr>
      <w:tr w:rsidR="004573B5" w:rsidRPr="007D539D" w:rsidTr="00992E59">
        <w:trPr>
          <w:trHeight w:val="675"/>
        </w:trPr>
        <w:tc>
          <w:tcPr>
            <w:tcW w:w="1843" w:type="dxa"/>
          </w:tcPr>
          <w:p w:rsidR="004573B5" w:rsidRDefault="004573B5" w:rsidP="001B02E9">
            <w:pPr>
              <w:rPr>
                <w:rFonts w:ascii="Arial" w:hAnsi="Arial" w:cs="Arial"/>
                <w:b/>
                <w:bCs/>
                <w:sz w:val="16"/>
                <w:szCs w:val="16"/>
              </w:rPr>
            </w:pPr>
          </w:p>
          <w:p w:rsidR="004573B5" w:rsidRDefault="004573B5" w:rsidP="001B02E9">
            <w:pPr>
              <w:rPr>
                <w:rFonts w:ascii="Arial" w:hAnsi="Arial" w:cs="Arial"/>
                <w:b/>
                <w:bCs/>
                <w:sz w:val="16"/>
                <w:szCs w:val="16"/>
              </w:rPr>
            </w:pPr>
            <w:r w:rsidRPr="007D539D">
              <w:rPr>
                <w:rFonts w:ascii="Arial" w:hAnsi="Arial" w:cs="Arial"/>
                <w:b/>
                <w:bCs/>
                <w:sz w:val="16"/>
                <w:szCs w:val="16"/>
              </w:rPr>
              <w:t>Ukupno neriješeno</w:t>
            </w:r>
          </w:p>
          <w:p w:rsidR="004573B5" w:rsidRPr="007D539D" w:rsidRDefault="004573B5" w:rsidP="001B02E9">
            <w:pPr>
              <w:rPr>
                <w:rFonts w:ascii="Arial" w:hAnsi="Arial" w:cs="Arial"/>
                <w:b/>
                <w:bCs/>
                <w:sz w:val="16"/>
                <w:szCs w:val="16"/>
              </w:rPr>
            </w:pPr>
            <w:r w:rsidRPr="007D539D">
              <w:rPr>
                <w:rFonts w:ascii="Arial" w:hAnsi="Arial" w:cs="Arial"/>
                <w:b/>
                <w:bCs/>
                <w:sz w:val="16"/>
                <w:szCs w:val="16"/>
              </w:rPr>
              <w:t xml:space="preserve"> (redovnih) ZK predmeta</w:t>
            </w:r>
          </w:p>
        </w:tc>
        <w:tc>
          <w:tcPr>
            <w:tcW w:w="851" w:type="dxa"/>
          </w:tcPr>
          <w:p w:rsidR="00992E59" w:rsidRDefault="00992E59" w:rsidP="00B83B29">
            <w:pPr>
              <w:rPr>
                <w:rFonts w:ascii="Arial" w:hAnsi="Arial" w:cs="Arial"/>
                <w:b/>
                <w:bCs/>
                <w:sz w:val="16"/>
                <w:szCs w:val="16"/>
              </w:rPr>
            </w:pPr>
          </w:p>
          <w:p w:rsidR="004573B5" w:rsidRPr="00851D93" w:rsidRDefault="00992E59" w:rsidP="00B83B29">
            <w:pPr>
              <w:rPr>
                <w:rFonts w:ascii="Arial" w:hAnsi="Arial" w:cs="Arial"/>
                <w:b/>
                <w:bCs/>
                <w:i/>
                <w:sz w:val="16"/>
                <w:szCs w:val="16"/>
              </w:rPr>
            </w:pPr>
            <w:r w:rsidRPr="00851D93">
              <w:rPr>
                <w:rFonts w:ascii="Arial" w:hAnsi="Arial" w:cs="Arial"/>
                <w:b/>
                <w:bCs/>
                <w:i/>
                <w:sz w:val="16"/>
                <w:szCs w:val="16"/>
              </w:rPr>
              <w:t>43.741</w:t>
            </w:r>
          </w:p>
        </w:tc>
        <w:tc>
          <w:tcPr>
            <w:tcW w:w="3260" w:type="dxa"/>
            <w:hideMark/>
          </w:tcPr>
          <w:p w:rsidR="00992E59" w:rsidRDefault="004573B5" w:rsidP="00B83B29">
            <w:pPr>
              <w:rPr>
                <w:rFonts w:ascii="Arial" w:hAnsi="Arial" w:cs="Arial"/>
                <w:b/>
                <w:bCs/>
                <w:sz w:val="16"/>
                <w:szCs w:val="16"/>
              </w:rPr>
            </w:pPr>
            <w:r w:rsidRPr="007D539D">
              <w:rPr>
                <w:rFonts w:ascii="Arial" w:hAnsi="Arial" w:cs="Arial"/>
                <w:b/>
                <w:bCs/>
                <w:sz w:val="16"/>
                <w:szCs w:val="16"/>
              </w:rPr>
              <w:t xml:space="preserve">Smanjenje zaostataka zk predmeta </w:t>
            </w:r>
          </w:p>
          <w:p w:rsidR="004573B5" w:rsidRPr="007D539D" w:rsidRDefault="004573B5" w:rsidP="00992E59">
            <w:pPr>
              <w:rPr>
                <w:rFonts w:ascii="Arial" w:hAnsi="Arial" w:cs="Arial"/>
                <w:b/>
                <w:bCs/>
                <w:sz w:val="16"/>
                <w:szCs w:val="16"/>
              </w:rPr>
            </w:pPr>
            <w:r w:rsidRPr="007D539D">
              <w:rPr>
                <w:rFonts w:ascii="Arial" w:hAnsi="Arial" w:cs="Arial"/>
                <w:b/>
                <w:bCs/>
                <w:sz w:val="16"/>
                <w:szCs w:val="16"/>
              </w:rPr>
              <w:t xml:space="preserve"> od kolovoza 2004. do </w:t>
            </w:r>
            <w:r w:rsidR="00BC18A3">
              <w:rPr>
                <w:rFonts w:ascii="Arial" w:hAnsi="Arial" w:cs="Arial"/>
                <w:b/>
                <w:bCs/>
                <w:sz w:val="16"/>
                <w:szCs w:val="16"/>
              </w:rPr>
              <w:t>31. s</w:t>
            </w:r>
            <w:r w:rsidR="00992E59">
              <w:rPr>
                <w:rFonts w:ascii="Arial" w:hAnsi="Arial" w:cs="Arial"/>
                <w:b/>
                <w:bCs/>
                <w:sz w:val="16"/>
                <w:szCs w:val="16"/>
              </w:rPr>
              <w:t>iječnja 2018.</w:t>
            </w:r>
            <w:r w:rsidRPr="007D539D">
              <w:rPr>
                <w:rFonts w:ascii="Arial" w:hAnsi="Arial" w:cs="Arial"/>
                <w:b/>
                <w:bCs/>
                <w:sz w:val="16"/>
                <w:szCs w:val="16"/>
              </w:rPr>
              <w:t xml:space="preserve"> </w:t>
            </w:r>
          </w:p>
        </w:tc>
        <w:tc>
          <w:tcPr>
            <w:tcW w:w="1134" w:type="dxa"/>
            <w:hideMark/>
          </w:tcPr>
          <w:p w:rsidR="004573B5" w:rsidRPr="00A06AA0" w:rsidRDefault="004573B5" w:rsidP="00B83B29">
            <w:pPr>
              <w:rPr>
                <w:rFonts w:ascii="Arial" w:hAnsi="Arial" w:cs="Arial"/>
                <w:b/>
                <w:bCs/>
                <w:i/>
                <w:iCs/>
                <w:sz w:val="16"/>
                <w:szCs w:val="16"/>
              </w:rPr>
            </w:pPr>
          </w:p>
          <w:p w:rsidR="004573B5" w:rsidRPr="00A06AA0" w:rsidRDefault="00992E59" w:rsidP="00B83B29">
            <w:pPr>
              <w:rPr>
                <w:rFonts w:ascii="Arial" w:hAnsi="Arial" w:cs="Arial"/>
                <w:b/>
                <w:bCs/>
                <w:i/>
                <w:iCs/>
                <w:sz w:val="16"/>
                <w:szCs w:val="16"/>
              </w:rPr>
            </w:pPr>
            <w:r>
              <w:rPr>
                <w:rFonts w:ascii="Arial" w:hAnsi="Arial" w:cs="Arial"/>
                <w:b/>
                <w:bCs/>
                <w:i/>
                <w:iCs/>
                <w:sz w:val="16"/>
                <w:szCs w:val="16"/>
              </w:rPr>
              <w:t>315.759</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5" w:name="_Toc487524699"/>
      <w:r w:rsidRPr="00BD798F">
        <w:rPr>
          <w:sz w:val="24"/>
          <w:szCs w:val="24"/>
        </w:rPr>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0E658E">
          <w:rPr>
            <w:rFonts w:ascii="Arial" w:hAnsi="Arial" w:cs="Arial"/>
            <w:noProof/>
            <w:webHidden/>
            <w:sz w:val="22"/>
            <w:szCs w:val="22"/>
          </w:rPr>
          <w:t>4</w:t>
        </w:r>
        <w:r w:rsidRPr="0071687B">
          <w:rPr>
            <w:rFonts w:ascii="Arial" w:hAnsi="Arial" w:cs="Arial"/>
            <w:noProof/>
            <w:webHidden/>
            <w:sz w:val="22"/>
            <w:szCs w:val="22"/>
          </w:rPr>
          <w:fldChar w:fldCharType="end"/>
        </w:r>
      </w:hyperlink>
    </w:p>
    <w:p w:rsidR="00AF11BC" w:rsidRPr="0071687B" w:rsidRDefault="001451AA"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8</w:t>
        </w:r>
        <w:r w:rsidR="00AF11BC" w:rsidRPr="0071687B">
          <w:rPr>
            <w:rFonts w:ascii="Arial" w:hAnsi="Arial" w:cs="Arial"/>
            <w:noProof/>
            <w:webHidden/>
            <w:sz w:val="22"/>
            <w:szCs w:val="22"/>
          </w:rPr>
          <w:fldChar w:fldCharType="end"/>
        </w:r>
      </w:hyperlink>
    </w:p>
    <w:p w:rsidR="00AF11BC" w:rsidRPr="0071687B" w:rsidRDefault="001451AA"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Tablica 3. Broj zemljišnoknjižnih odjela prema potrebnom vremenu za rješavanje zk.predmeta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1451AA"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1451AA"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13</w:t>
        </w:r>
        <w:r w:rsidR="00AF11BC" w:rsidRPr="0071687B">
          <w:rPr>
            <w:rFonts w:ascii="Arial" w:hAnsi="Arial" w:cs="Arial"/>
            <w:noProof/>
            <w:webHidden/>
            <w:sz w:val="22"/>
            <w:szCs w:val="22"/>
          </w:rPr>
          <w:fldChar w:fldCharType="end"/>
        </w:r>
      </w:hyperlink>
    </w:p>
    <w:p w:rsidR="00AF11BC" w:rsidRPr="0071687B" w:rsidRDefault="001451AA"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1451AA"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1451AA"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1451AA"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1451AA"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1451AA"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23</w:t>
        </w:r>
        <w:r w:rsidR="00AF11BC" w:rsidRPr="0071687B">
          <w:rPr>
            <w:rFonts w:ascii="Arial" w:hAnsi="Arial" w:cs="Arial"/>
            <w:noProof/>
            <w:webHidden/>
            <w:sz w:val="22"/>
            <w:szCs w:val="22"/>
          </w:rPr>
          <w:fldChar w:fldCharType="end"/>
        </w:r>
      </w:hyperlink>
    </w:p>
    <w:p w:rsidR="00AF11BC" w:rsidRPr="0071687B" w:rsidRDefault="001451AA"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26</w:t>
        </w:r>
        <w:r w:rsidR="00AF11BC" w:rsidRPr="0071687B">
          <w:rPr>
            <w:rFonts w:ascii="Arial" w:hAnsi="Arial" w:cs="Arial"/>
            <w:noProof/>
            <w:webHidden/>
            <w:sz w:val="22"/>
            <w:szCs w:val="22"/>
          </w:rPr>
          <w:fldChar w:fldCharType="end"/>
        </w:r>
      </w:hyperlink>
    </w:p>
    <w:p w:rsidR="00AF11BC" w:rsidRPr="0071687B" w:rsidRDefault="001451AA"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30</w:t>
        </w:r>
        <w:r w:rsidR="00AF11BC" w:rsidRPr="0071687B">
          <w:rPr>
            <w:rFonts w:ascii="Arial" w:hAnsi="Arial" w:cs="Arial"/>
            <w:noProof/>
            <w:webHidden/>
            <w:sz w:val="22"/>
            <w:szCs w:val="22"/>
          </w:rPr>
          <w:fldChar w:fldCharType="end"/>
        </w:r>
      </w:hyperlink>
    </w:p>
    <w:p w:rsidR="00AF11BC" w:rsidRPr="0071687B" w:rsidRDefault="001451AA"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6C754B">
          <w:rPr>
            <w:rStyle w:val="Hiperveza"/>
            <w:rFonts w:ascii="Arial" w:hAnsi="Arial" w:cs="Arial"/>
            <w:noProof/>
            <w:sz w:val="22"/>
            <w:szCs w:val="22"/>
            <w:lang w:val="hr-HR"/>
          </w:rPr>
          <w:t>3</w:t>
        </w:r>
        <w:r w:rsidR="00F93FE1">
          <w:rPr>
            <w:rStyle w:val="Hiperveza"/>
            <w:rFonts w:ascii="Arial" w:hAnsi="Arial" w:cs="Arial"/>
            <w:noProof/>
            <w:sz w:val="22"/>
            <w:szCs w:val="22"/>
            <w:lang w:val="hr-HR"/>
          </w:rPr>
          <w:t xml:space="preserve">1. </w:t>
        </w:r>
        <w:r w:rsidR="005230F3">
          <w:rPr>
            <w:rStyle w:val="Hiperveza"/>
            <w:rFonts w:ascii="Arial" w:hAnsi="Arial" w:cs="Arial"/>
            <w:noProof/>
            <w:sz w:val="22"/>
            <w:szCs w:val="22"/>
            <w:lang w:val="hr-HR"/>
          </w:rPr>
          <w:t>s</w:t>
        </w:r>
        <w:r w:rsidR="00BD1F0A">
          <w:rPr>
            <w:rStyle w:val="Hiperveza"/>
            <w:rFonts w:ascii="Arial" w:hAnsi="Arial" w:cs="Arial"/>
            <w:noProof/>
            <w:sz w:val="22"/>
            <w:szCs w:val="22"/>
            <w:lang w:val="hr-HR"/>
          </w:rPr>
          <w:t>iječnja 2018.</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0E658E">
          <w:rPr>
            <w:rFonts w:ascii="Arial" w:hAnsi="Arial" w:cs="Arial"/>
            <w:noProof/>
            <w:webHidden/>
            <w:sz w:val="22"/>
            <w:szCs w:val="22"/>
          </w:rPr>
          <w:t>38</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0E658E">
          <w:rPr>
            <w:rFonts w:ascii="Arial" w:hAnsi="Arial" w:cs="Arial"/>
            <w:noProof/>
            <w:webHidden/>
            <w:sz w:val="22"/>
            <w:szCs w:val="22"/>
          </w:rPr>
          <w:t>17</w:t>
        </w:r>
        <w:r w:rsidRPr="0071687B">
          <w:rPr>
            <w:rFonts w:ascii="Arial" w:hAnsi="Arial" w:cs="Arial"/>
            <w:noProof/>
            <w:webHidden/>
            <w:sz w:val="22"/>
            <w:szCs w:val="22"/>
          </w:rPr>
          <w:fldChar w:fldCharType="end"/>
        </w:r>
      </w:hyperlink>
    </w:p>
    <w:p w:rsidR="00935919" w:rsidRPr="0071687B" w:rsidRDefault="001451AA"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 xml:space="preserve">Grafikon 2. </w:t>
        </w:r>
        <w:r w:rsidR="00027089">
          <w:rPr>
            <w:rStyle w:val="Hiperveza"/>
            <w:rFonts w:ascii="Arial" w:hAnsi="Arial" w:cs="Arial"/>
            <w:noProof/>
            <w:sz w:val="22"/>
            <w:szCs w:val="22"/>
          </w:rPr>
          <w:t>Broj</w:t>
        </w:r>
        <w:r w:rsidR="00935919" w:rsidRPr="0071687B">
          <w:rPr>
            <w:rStyle w:val="Hiperveza"/>
            <w:rFonts w:ascii="Arial" w:hAnsi="Arial" w:cs="Arial"/>
            <w:noProof/>
            <w:sz w:val="22"/>
            <w:szCs w:val="22"/>
          </w:rPr>
          <w:t xml:space="preserve">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1451AA"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1451AA"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1451AA"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22</w:t>
        </w:r>
        <w:r w:rsidR="00935919" w:rsidRPr="0071687B">
          <w:rPr>
            <w:rFonts w:ascii="Arial" w:hAnsi="Arial" w:cs="Arial"/>
            <w:noProof/>
            <w:webHidden/>
            <w:sz w:val="22"/>
            <w:szCs w:val="22"/>
          </w:rPr>
          <w:fldChar w:fldCharType="end"/>
        </w:r>
      </w:hyperlink>
    </w:p>
    <w:p w:rsidR="00935919" w:rsidRPr="0071687B" w:rsidRDefault="001451AA"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BD1F0A">
          <w:rPr>
            <w:rStyle w:val="Hiperveza"/>
            <w:rFonts w:ascii="Arial" w:hAnsi="Arial" w:cs="Arial"/>
            <w:noProof/>
            <w:sz w:val="22"/>
            <w:szCs w:val="22"/>
          </w:rPr>
          <w:t>siječnju 2018</w:t>
        </w:r>
        <w:r w:rsidR="00935919" w:rsidRPr="0071687B">
          <w:rPr>
            <w:rStyle w:val="Hiperveza"/>
            <w:rFonts w:ascii="Arial" w:hAnsi="Arial" w:cs="Arial"/>
            <w:noProof/>
            <w:sz w:val="22"/>
            <w:szCs w:val="22"/>
          </w:rPr>
          <w:t xml:space="preserve">. prema </w:t>
        </w:r>
        <w:r w:rsidR="00BD1F0A">
          <w:rPr>
            <w:rStyle w:val="Hiperveza"/>
            <w:rFonts w:ascii="Arial" w:hAnsi="Arial" w:cs="Arial"/>
            <w:noProof/>
            <w:sz w:val="22"/>
            <w:szCs w:val="22"/>
          </w:rPr>
          <w:t>prosincu</w:t>
        </w:r>
        <w:r w:rsidR="00935919" w:rsidRPr="0071687B">
          <w:rPr>
            <w:rStyle w:val="Hiperveza"/>
            <w:rFonts w:ascii="Arial" w:hAnsi="Arial" w:cs="Arial"/>
            <w:noProof/>
            <w:sz w:val="22"/>
            <w:szCs w:val="22"/>
          </w:rPr>
          <w:t xml:space="preserve"> 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1451AA"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BD1F0A">
          <w:rPr>
            <w:rStyle w:val="Hiperveza"/>
            <w:rFonts w:ascii="Arial" w:hAnsi="Arial" w:cs="Arial"/>
            <w:noProof/>
            <w:sz w:val="22"/>
            <w:szCs w:val="22"/>
          </w:rPr>
          <w:t>siječanj 2018</w:t>
        </w:r>
        <w:r w:rsidR="00262BBA">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1451AA"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 xml:space="preserve">Grafikon 8. Usporedni prikaz elektroničkog poslovanja u </w:t>
        </w:r>
        <w:r w:rsidR="0086146C">
          <w:rPr>
            <w:rStyle w:val="Hiperveza"/>
            <w:rFonts w:ascii="Arial" w:hAnsi="Arial" w:cs="Arial"/>
            <w:noProof/>
            <w:sz w:val="22"/>
            <w:szCs w:val="22"/>
          </w:rPr>
          <w:t xml:space="preserve">prosincu </w:t>
        </w:r>
        <w:r w:rsidR="00027089">
          <w:rPr>
            <w:rStyle w:val="Hiperveza"/>
            <w:rFonts w:ascii="Arial" w:hAnsi="Arial" w:cs="Arial"/>
            <w:noProof/>
            <w:sz w:val="22"/>
            <w:szCs w:val="22"/>
          </w:rPr>
          <w:t>posljednjih šest mjeseci</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1451AA"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A839C7">
          <w:rPr>
            <w:rStyle w:val="Hiperveza"/>
            <w:rFonts w:ascii="Arial" w:hAnsi="Arial" w:cs="Arial"/>
            <w:noProof/>
            <w:sz w:val="22"/>
            <w:szCs w:val="22"/>
          </w:rPr>
          <w:t xml:space="preserve">31. </w:t>
        </w:r>
        <w:r w:rsidR="00BD1F0A">
          <w:rPr>
            <w:rStyle w:val="Hiperveza"/>
            <w:rFonts w:ascii="Arial" w:hAnsi="Arial" w:cs="Arial"/>
            <w:noProof/>
            <w:sz w:val="22"/>
            <w:szCs w:val="22"/>
          </w:rPr>
          <w:t>siječnja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0E658E">
          <w:rPr>
            <w:rFonts w:ascii="Arial" w:hAnsi="Arial" w:cs="Arial"/>
            <w:noProof/>
            <w:webHidden/>
            <w:sz w:val="22"/>
            <w:szCs w:val="22"/>
          </w:rPr>
          <w:t>37</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E9" w:rsidRDefault="000D0DE9" w:rsidP="0046436D">
      <w:r>
        <w:separator/>
      </w:r>
    </w:p>
  </w:endnote>
  <w:endnote w:type="continuationSeparator" w:id="0">
    <w:p w:rsidR="000D0DE9" w:rsidRDefault="000D0DE9"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24865291"/>
      <w:docPartObj>
        <w:docPartGallery w:val="Page Numbers (Bottom of Page)"/>
        <w:docPartUnique/>
      </w:docPartObj>
    </w:sdtPr>
    <w:sdtEndPr/>
    <w:sdtContent>
      <w:p w:rsidR="000D0DE9" w:rsidRPr="00FE358F" w:rsidRDefault="000D0DE9"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1451AA" w:rsidRPr="001451AA">
          <w:rPr>
            <w:noProof/>
            <w:sz w:val="18"/>
            <w:szCs w:val="18"/>
            <w:lang w:val="hr-HR"/>
          </w:rPr>
          <w:t>26</w:t>
        </w:r>
        <w:r w:rsidRPr="00FE358F">
          <w:rPr>
            <w:sz w:val="18"/>
            <w:szCs w:val="18"/>
          </w:rPr>
          <w:fldChar w:fldCharType="end"/>
        </w:r>
      </w:p>
      <w:p w:rsidR="000D0DE9" w:rsidRPr="00FE358F" w:rsidRDefault="000D0DE9" w:rsidP="00FE358F">
        <w:pPr>
          <w:pStyle w:val="Podnoje"/>
          <w:rPr>
            <w:sz w:val="18"/>
            <w:szCs w:val="18"/>
          </w:rPr>
        </w:pPr>
        <w:r w:rsidRPr="00FE358F">
          <w:rPr>
            <w:sz w:val="18"/>
            <w:szCs w:val="18"/>
          </w:rPr>
          <w:t>Mjesečno izvješće o stan</w:t>
        </w:r>
        <w:r>
          <w:rPr>
            <w:sz w:val="18"/>
            <w:szCs w:val="18"/>
          </w:rPr>
          <w:t>ju zk predmeta u OSRH, 31. siječanj 2018.</w:t>
        </w:r>
      </w:p>
      <w:p w:rsidR="000D0DE9" w:rsidRPr="00FE358F" w:rsidRDefault="000D0DE9" w:rsidP="00FE358F">
        <w:pPr>
          <w:pStyle w:val="Podnoje"/>
          <w:rPr>
            <w:sz w:val="18"/>
            <w:szCs w:val="18"/>
          </w:rPr>
        </w:pPr>
        <w:r>
          <w:rPr>
            <w:sz w:val="18"/>
            <w:szCs w:val="18"/>
          </w:rPr>
          <w:t>Ažurirano 12. veljače 2018</w:t>
        </w:r>
        <w:r w:rsidRPr="00FE358F">
          <w:rPr>
            <w:sz w:val="18"/>
            <w:szCs w:val="18"/>
          </w:rPr>
          <w:t>.</w:t>
        </w:r>
      </w:p>
    </w:sdtContent>
  </w:sdt>
  <w:p w:rsidR="000D0DE9" w:rsidRPr="00FE358F" w:rsidRDefault="000D0DE9">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E9" w:rsidRDefault="000D0DE9" w:rsidP="0046436D">
      <w:r>
        <w:separator/>
      </w:r>
    </w:p>
  </w:footnote>
  <w:footnote w:type="continuationSeparator" w:id="0">
    <w:p w:rsidR="000D0DE9" w:rsidRDefault="000D0DE9" w:rsidP="0046436D">
      <w:r>
        <w:continuationSeparator/>
      </w:r>
    </w:p>
  </w:footnote>
  <w:footnote w:id="1">
    <w:p w:rsidR="000D0DE9" w:rsidRPr="007959ED" w:rsidRDefault="000D0DE9"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enim zk predmetima</w:t>
      </w:r>
      <w:r w:rsidRPr="007959ED">
        <w:rPr>
          <w:rFonts w:ascii="Arial" w:hAnsi="Arial" w:cs="Arial"/>
          <w:lang w:val="hr-HR"/>
        </w:rPr>
        <w:t xml:space="preserve"> </w:t>
      </w:r>
    </w:p>
    <w:p w:rsidR="000D0DE9" w:rsidRPr="007959ED" w:rsidRDefault="000D0DE9"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0D0DE9" w:rsidRPr="007959ED" w:rsidRDefault="000D0DE9" w:rsidP="007959ED">
      <w:pPr>
        <w:pStyle w:val="Tekstfusnote"/>
        <w:jc w:val="both"/>
        <w:rPr>
          <w:rFonts w:ascii="Arial" w:hAnsi="Arial" w:cs="Arial"/>
          <w:lang w:val="hr-HR"/>
        </w:rPr>
      </w:pPr>
      <w:r>
        <w:rPr>
          <w:rFonts w:ascii="Arial" w:hAnsi="Arial" w:cs="Arial"/>
          <w:b/>
          <w:lang w:val="hr-HR"/>
        </w:rPr>
        <w:t>U mjesecu siječnju 2018. broj radnih dana iznosi 22</w:t>
      </w:r>
      <w:r w:rsidRPr="007959ED">
        <w:rPr>
          <w:rFonts w:ascii="Arial" w:hAnsi="Arial" w:cs="Arial"/>
          <w:lang w:val="hr-HR"/>
        </w:rPr>
        <w:t>.</w:t>
      </w:r>
    </w:p>
  </w:footnote>
  <w:footnote w:id="2">
    <w:p w:rsidR="000D0DE9" w:rsidRDefault="000D0DE9">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0D0DE9" w:rsidRDefault="000D0DE9">
      <w:pPr>
        <w:pStyle w:val="Tekstfusnote"/>
        <w:rPr>
          <w:rFonts w:ascii="Arial" w:hAnsi="Arial" w:cs="Arial"/>
          <w:lang w:val="hr-HR"/>
        </w:rPr>
      </w:pPr>
    </w:p>
    <w:p w:rsidR="000D0DE9" w:rsidRPr="00212AAF" w:rsidRDefault="000D0DE9">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300C"/>
    <w:rsid w:val="00003621"/>
    <w:rsid w:val="00004321"/>
    <w:rsid w:val="00004D89"/>
    <w:rsid w:val="00010169"/>
    <w:rsid w:val="000117EB"/>
    <w:rsid w:val="00012521"/>
    <w:rsid w:val="00012D35"/>
    <w:rsid w:val="000159D7"/>
    <w:rsid w:val="000174A0"/>
    <w:rsid w:val="00026913"/>
    <w:rsid w:val="00026F96"/>
    <w:rsid w:val="00027089"/>
    <w:rsid w:val="00027567"/>
    <w:rsid w:val="00030C32"/>
    <w:rsid w:val="000310D2"/>
    <w:rsid w:val="000310F2"/>
    <w:rsid w:val="00034C2C"/>
    <w:rsid w:val="00034E01"/>
    <w:rsid w:val="0003646E"/>
    <w:rsid w:val="00036B2B"/>
    <w:rsid w:val="00036CC9"/>
    <w:rsid w:val="00040884"/>
    <w:rsid w:val="000409A7"/>
    <w:rsid w:val="00041D52"/>
    <w:rsid w:val="00042BD7"/>
    <w:rsid w:val="0004349E"/>
    <w:rsid w:val="0004356C"/>
    <w:rsid w:val="00044003"/>
    <w:rsid w:val="000440C5"/>
    <w:rsid w:val="00045A96"/>
    <w:rsid w:val="00047186"/>
    <w:rsid w:val="0005152D"/>
    <w:rsid w:val="000537B2"/>
    <w:rsid w:val="00055701"/>
    <w:rsid w:val="000557CE"/>
    <w:rsid w:val="0005642B"/>
    <w:rsid w:val="00057AB7"/>
    <w:rsid w:val="0006038B"/>
    <w:rsid w:val="0006110A"/>
    <w:rsid w:val="00061349"/>
    <w:rsid w:val="00063FE0"/>
    <w:rsid w:val="00065183"/>
    <w:rsid w:val="00070079"/>
    <w:rsid w:val="00070891"/>
    <w:rsid w:val="00070F3C"/>
    <w:rsid w:val="000744E2"/>
    <w:rsid w:val="00076F8A"/>
    <w:rsid w:val="00077B49"/>
    <w:rsid w:val="00080C04"/>
    <w:rsid w:val="000810A4"/>
    <w:rsid w:val="000824A4"/>
    <w:rsid w:val="00082780"/>
    <w:rsid w:val="00084AB5"/>
    <w:rsid w:val="00086F05"/>
    <w:rsid w:val="00086F0C"/>
    <w:rsid w:val="000873D5"/>
    <w:rsid w:val="00087577"/>
    <w:rsid w:val="00090046"/>
    <w:rsid w:val="000901C4"/>
    <w:rsid w:val="0009069F"/>
    <w:rsid w:val="000916B3"/>
    <w:rsid w:val="000923E7"/>
    <w:rsid w:val="00092D5A"/>
    <w:rsid w:val="000947BD"/>
    <w:rsid w:val="00094B91"/>
    <w:rsid w:val="00095731"/>
    <w:rsid w:val="00095D69"/>
    <w:rsid w:val="00095E22"/>
    <w:rsid w:val="0009634A"/>
    <w:rsid w:val="00096FF8"/>
    <w:rsid w:val="0009727A"/>
    <w:rsid w:val="000A008B"/>
    <w:rsid w:val="000A00E4"/>
    <w:rsid w:val="000A04DF"/>
    <w:rsid w:val="000A055C"/>
    <w:rsid w:val="000A0DE3"/>
    <w:rsid w:val="000A1802"/>
    <w:rsid w:val="000A29BA"/>
    <w:rsid w:val="000A308F"/>
    <w:rsid w:val="000A5305"/>
    <w:rsid w:val="000A54B8"/>
    <w:rsid w:val="000A5640"/>
    <w:rsid w:val="000A6E76"/>
    <w:rsid w:val="000A777F"/>
    <w:rsid w:val="000B0053"/>
    <w:rsid w:val="000B06C8"/>
    <w:rsid w:val="000B121B"/>
    <w:rsid w:val="000B13AA"/>
    <w:rsid w:val="000B5144"/>
    <w:rsid w:val="000B5B30"/>
    <w:rsid w:val="000B6C6C"/>
    <w:rsid w:val="000C00C4"/>
    <w:rsid w:val="000C1BB6"/>
    <w:rsid w:val="000C1ED0"/>
    <w:rsid w:val="000C1FCF"/>
    <w:rsid w:val="000C22CF"/>
    <w:rsid w:val="000C376C"/>
    <w:rsid w:val="000C37F6"/>
    <w:rsid w:val="000C3A1E"/>
    <w:rsid w:val="000C6C8F"/>
    <w:rsid w:val="000C77C5"/>
    <w:rsid w:val="000C7DAD"/>
    <w:rsid w:val="000D0517"/>
    <w:rsid w:val="000D0DE9"/>
    <w:rsid w:val="000D0F8C"/>
    <w:rsid w:val="000D4366"/>
    <w:rsid w:val="000D4D67"/>
    <w:rsid w:val="000D4EF9"/>
    <w:rsid w:val="000D7CCD"/>
    <w:rsid w:val="000E2710"/>
    <w:rsid w:val="000E2B32"/>
    <w:rsid w:val="000E2EA3"/>
    <w:rsid w:val="000E3A50"/>
    <w:rsid w:val="000E4503"/>
    <w:rsid w:val="000E4E1C"/>
    <w:rsid w:val="000E5FA7"/>
    <w:rsid w:val="000E658E"/>
    <w:rsid w:val="000F353B"/>
    <w:rsid w:val="000F4511"/>
    <w:rsid w:val="000F45DD"/>
    <w:rsid w:val="000F4B52"/>
    <w:rsid w:val="000F5D6C"/>
    <w:rsid w:val="000F74A3"/>
    <w:rsid w:val="001002BA"/>
    <w:rsid w:val="001006E6"/>
    <w:rsid w:val="00101A25"/>
    <w:rsid w:val="00101AC0"/>
    <w:rsid w:val="001023AB"/>
    <w:rsid w:val="00103189"/>
    <w:rsid w:val="00103372"/>
    <w:rsid w:val="00103442"/>
    <w:rsid w:val="00103DFE"/>
    <w:rsid w:val="00110447"/>
    <w:rsid w:val="00110604"/>
    <w:rsid w:val="00112484"/>
    <w:rsid w:val="001136AB"/>
    <w:rsid w:val="0011507D"/>
    <w:rsid w:val="0011554C"/>
    <w:rsid w:val="00116657"/>
    <w:rsid w:val="0011735B"/>
    <w:rsid w:val="00117714"/>
    <w:rsid w:val="00120AF4"/>
    <w:rsid w:val="00121767"/>
    <w:rsid w:val="00123155"/>
    <w:rsid w:val="00125469"/>
    <w:rsid w:val="00125701"/>
    <w:rsid w:val="0012659D"/>
    <w:rsid w:val="001305A5"/>
    <w:rsid w:val="00131E1B"/>
    <w:rsid w:val="00133F5A"/>
    <w:rsid w:val="00134A6C"/>
    <w:rsid w:val="00135349"/>
    <w:rsid w:val="001360AA"/>
    <w:rsid w:val="00140EBC"/>
    <w:rsid w:val="00141749"/>
    <w:rsid w:val="00141CC5"/>
    <w:rsid w:val="00141D51"/>
    <w:rsid w:val="0014305A"/>
    <w:rsid w:val="0014428A"/>
    <w:rsid w:val="001451AA"/>
    <w:rsid w:val="001457A5"/>
    <w:rsid w:val="00145F1B"/>
    <w:rsid w:val="001466AF"/>
    <w:rsid w:val="00146782"/>
    <w:rsid w:val="001476CE"/>
    <w:rsid w:val="00147849"/>
    <w:rsid w:val="00147CA7"/>
    <w:rsid w:val="0015004A"/>
    <w:rsid w:val="0015087B"/>
    <w:rsid w:val="00152E04"/>
    <w:rsid w:val="00154141"/>
    <w:rsid w:val="00156369"/>
    <w:rsid w:val="00157094"/>
    <w:rsid w:val="0015715D"/>
    <w:rsid w:val="0016087C"/>
    <w:rsid w:val="00160D27"/>
    <w:rsid w:val="00161924"/>
    <w:rsid w:val="0016240D"/>
    <w:rsid w:val="00162B3A"/>
    <w:rsid w:val="001641A1"/>
    <w:rsid w:val="00164B48"/>
    <w:rsid w:val="00164D4B"/>
    <w:rsid w:val="00165EE0"/>
    <w:rsid w:val="0016641D"/>
    <w:rsid w:val="00166EA9"/>
    <w:rsid w:val="001677DE"/>
    <w:rsid w:val="00171840"/>
    <w:rsid w:val="00171A78"/>
    <w:rsid w:val="0017204C"/>
    <w:rsid w:val="00172CDC"/>
    <w:rsid w:val="00174A40"/>
    <w:rsid w:val="00175AF7"/>
    <w:rsid w:val="0017625F"/>
    <w:rsid w:val="00176934"/>
    <w:rsid w:val="00176BC6"/>
    <w:rsid w:val="00180528"/>
    <w:rsid w:val="00182908"/>
    <w:rsid w:val="00182F49"/>
    <w:rsid w:val="001830DE"/>
    <w:rsid w:val="00183565"/>
    <w:rsid w:val="00183926"/>
    <w:rsid w:val="001858A1"/>
    <w:rsid w:val="00185DC7"/>
    <w:rsid w:val="00190E38"/>
    <w:rsid w:val="0019127A"/>
    <w:rsid w:val="001925BD"/>
    <w:rsid w:val="001934F3"/>
    <w:rsid w:val="00196073"/>
    <w:rsid w:val="00196698"/>
    <w:rsid w:val="00196E9E"/>
    <w:rsid w:val="001A0AAB"/>
    <w:rsid w:val="001A1156"/>
    <w:rsid w:val="001A276F"/>
    <w:rsid w:val="001A443F"/>
    <w:rsid w:val="001A6540"/>
    <w:rsid w:val="001A78A9"/>
    <w:rsid w:val="001B0FCB"/>
    <w:rsid w:val="001B20CD"/>
    <w:rsid w:val="001B32C7"/>
    <w:rsid w:val="001B331D"/>
    <w:rsid w:val="001B411B"/>
    <w:rsid w:val="001B5AA3"/>
    <w:rsid w:val="001B5B29"/>
    <w:rsid w:val="001C0123"/>
    <w:rsid w:val="001C0EDC"/>
    <w:rsid w:val="001C3595"/>
    <w:rsid w:val="001C510C"/>
    <w:rsid w:val="001C552F"/>
    <w:rsid w:val="001C7784"/>
    <w:rsid w:val="001C7AD7"/>
    <w:rsid w:val="001D025B"/>
    <w:rsid w:val="001D094C"/>
    <w:rsid w:val="001D0E17"/>
    <w:rsid w:val="001D1967"/>
    <w:rsid w:val="001D1FD4"/>
    <w:rsid w:val="001D22D3"/>
    <w:rsid w:val="001D2781"/>
    <w:rsid w:val="001D39AF"/>
    <w:rsid w:val="001D53B9"/>
    <w:rsid w:val="001D5E6F"/>
    <w:rsid w:val="001D6590"/>
    <w:rsid w:val="001D7999"/>
    <w:rsid w:val="001D7E06"/>
    <w:rsid w:val="001E0671"/>
    <w:rsid w:val="001E1A13"/>
    <w:rsid w:val="001E215C"/>
    <w:rsid w:val="001E266A"/>
    <w:rsid w:val="001E2D1F"/>
    <w:rsid w:val="001E3443"/>
    <w:rsid w:val="001E3664"/>
    <w:rsid w:val="001E4DB3"/>
    <w:rsid w:val="001E52AE"/>
    <w:rsid w:val="001E720D"/>
    <w:rsid w:val="001F03F6"/>
    <w:rsid w:val="001F0689"/>
    <w:rsid w:val="001F0DDE"/>
    <w:rsid w:val="001F0DEA"/>
    <w:rsid w:val="001F1F82"/>
    <w:rsid w:val="001F2844"/>
    <w:rsid w:val="001F3205"/>
    <w:rsid w:val="001F4055"/>
    <w:rsid w:val="001F537E"/>
    <w:rsid w:val="001F5450"/>
    <w:rsid w:val="001F6897"/>
    <w:rsid w:val="0020102F"/>
    <w:rsid w:val="00204AE4"/>
    <w:rsid w:val="002055FF"/>
    <w:rsid w:val="00205AC0"/>
    <w:rsid w:val="00206F2E"/>
    <w:rsid w:val="002077E9"/>
    <w:rsid w:val="002101E1"/>
    <w:rsid w:val="0021108E"/>
    <w:rsid w:val="002116DB"/>
    <w:rsid w:val="00212AAF"/>
    <w:rsid w:val="00212F3F"/>
    <w:rsid w:val="00216BD0"/>
    <w:rsid w:val="00217F7D"/>
    <w:rsid w:val="002220D8"/>
    <w:rsid w:val="002222BE"/>
    <w:rsid w:val="00222CF4"/>
    <w:rsid w:val="002242D4"/>
    <w:rsid w:val="002257CC"/>
    <w:rsid w:val="002264D5"/>
    <w:rsid w:val="00226701"/>
    <w:rsid w:val="00227930"/>
    <w:rsid w:val="002305C5"/>
    <w:rsid w:val="00230F18"/>
    <w:rsid w:val="00231D47"/>
    <w:rsid w:val="002337BD"/>
    <w:rsid w:val="002357C9"/>
    <w:rsid w:val="0024163F"/>
    <w:rsid w:val="00246D93"/>
    <w:rsid w:val="00247565"/>
    <w:rsid w:val="00247C14"/>
    <w:rsid w:val="0025087F"/>
    <w:rsid w:val="00250AD4"/>
    <w:rsid w:val="002512D8"/>
    <w:rsid w:val="00251351"/>
    <w:rsid w:val="00254120"/>
    <w:rsid w:val="002548FF"/>
    <w:rsid w:val="00255458"/>
    <w:rsid w:val="0025578F"/>
    <w:rsid w:val="00255D9B"/>
    <w:rsid w:val="0025646C"/>
    <w:rsid w:val="0025658A"/>
    <w:rsid w:val="00257052"/>
    <w:rsid w:val="002575B6"/>
    <w:rsid w:val="00260071"/>
    <w:rsid w:val="002604B5"/>
    <w:rsid w:val="00260B37"/>
    <w:rsid w:val="0026117F"/>
    <w:rsid w:val="0026253D"/>
    <w:rsid w:val="00262BBA"/>
    <w:rsid w:val="00262C07"/>
    <w:rsid w:val="00263078"/>
    <w:rsid w:val="002649B4"/>
    <w:rsid w:val="002651ED"/>
    <w:rsid w:val="00265D81"/>
    <w:rsid w:val="00267776"/>
    <w:rsid w:val="00267C15"/>
    <w:rsid w:val="0027078E"/>
    <w:rsid w:val="00270EBF"/>
    <w:rsid w:val="0027164E"/>
    <w:rsid w:val="00271DD0"/>
    <w:rsid w:val="00271DFA"/>
    <w:rsid w:val="00271FE0"/>
    <w:rsid w:val="00274250"/>
    <w:rsid w:val="002750AC"/>
    <w:rsid w:val="00275748"/>
    <w:rsid w:val="00275D7D"/>
    <w:rsid w:val="00276704"/>
    <w:rsid w:val="002767E5"/>
    <w:rsid w:val="00276ABF"/>
    <w:rsid w:val="00276AEA"/>
    <w:rsid w:val="00277AD3"/>
    <w:rsid w:val="0028028C"/>
    <w:rsid w:val="0028198C"/>
    <w:rsid w:val="00282ABB"/>
    <w:rsid w:val="00282F07"/>
    <w:rsid w:val="00282FFA"/>
    <w:rsid w:val="002830F6"/>
    <w:rsid w:val="002834E4"/>
    <w:rsid w:val="00283725"/>
    <w:rsid w:val="00285070"/>
    <w:rsid w:val="00285958"/>
    <w:rsid w:val="00287041"/>
    <w:rsid w:val="00287C78"/>
    <w:rsid w:val="00290655"/>
    <w:rsid w:val="00290DF7"/>
    <w:rsid w:val="00291F92"/>
    <w:rsid w:val="002920EC"/>
    <w:rsid w:val="00292A4D"/>
    <w:rsid w:val="00293983"/>
    <w:rsid w:val="0029413D"/>
    <w:rsid w:val="00294B75"/>
    <w:rsid w:val="00296A2D"/>
    <w:rsid w:val="00296BB3"/>
    <w:rsid w:val="00296E55"/>
    <w:rsid w:val="00296F65"/>
    <w:rsid w:val="00296FB5"/>
    <w:rsid w:val="002A1467"/>
    <w:rsid w:val="002A2E89"/>
    <w:rsid w:val="002A4ADE"/>
    <w:rsid w:val="002A4BC2"/>
    <w:rsid w:val="002A500E"/>
    <w:rsid w:val="002A5AAF"/>
    <w:rsid w:val="002A6D28"/>
    <w:rsid w:val="002A7F6C"/>
    <w:rsid w:val="002B0C56"/>
    <w:rsid w:val="002B0D0E"/>
    <w:rsid w:val="002B0EEF"/>
    <w:rsid w:val="002B1E35"/>
    <w:rsid w:val="002B3127"/>
    <w:rsid w:val="002B3E63"/>
    <w:rsid w:val="002B46B9"/>
    <w:rsid w:val="002B46DE"/>
    <w:rsid w:val="002B4879"/>
    <w:rsid w:val="002B4990"/>
    <w:rsid w:val="002B5797"/>
    <w:rsid w:val="002B5DCC"/>
    <w:rsid w:val="002B6A2C"/>
    <w:rsid w:val="002C0138"/>
    <w:rsid w:val="002C0DA4"/>
    <w:rsid w:val="002C16BF"/>
    <w:rsid w:val="002C2021"/>
    <w:rsid w:val="002C469B"/>
    <w:rsid w:val="002C4977"/>
    <w:rsid w:val="002C4AE2"/>
    <w:rsid w:val="002C4B23"/>
    <w:rsid w:val="002C5812"/>
    <w:rsid w:val="002C5A18"/>
    <w:rsid w:val="002C7350"/>
    <w:rsid w:val="002C7AC2"/>
    <w:rsid w:val="002D1DAE"/>
    <w:rsid w:val="002D1DBD"/>
    <w:rsid w:val="002D2752"/>
    <w:rsid w:val="002D2948"/>
    <w:rsid w:val="002D2D6B"/>
    <w:rsid w:val="002D377E"/>
    <w:rsid w:val="002D3900"/>
    <w:rsid w:val="002D5830"/>
    <w:rsid w:val="002D61B2"/>
    <w:rsid w:val="002D6C50"/>
    <w:rsid w:val="002D6ED6"/>
    <w:rsid w:val="002D77AC"/>
    <w:rsid w:val="002E09A3"/>
    <w:rsid w:val="002E0C51"/>
    <w:rsid w:val="002E1207"/>
    <w:rsid w:val="002E292F"/>
    <w:rsid w:val="002E51F5"/>
    <w:rsid w:val="002E5EF8"/>
    <w:rsid w:val="002F00B4"/>
    <w:rsid w:val="002F4D66"/>
    <w:rsid w:val="002F567D"/>
    <w:rsid w:val="002F5DDA"/>
    <w:rsid w:val="002F7D1D"/>
    <w:rsid w:val="00301A03"/>
    <w:rsid w:val="003022BD"/>
    <w:rsid w:val="003040B3"/>
    <w:rsid w:val="0030430A"/>
    <w:rsid w:val="00304D94"/>
    <w:rsid w:val="00305BC4"/>
    <w:rsid w:val="003063BF"/>
    <w:rsid w:val="0030648D"/>
    <w:rsid w:val="003077B9"/>
    <w:rsid w:val="00311672"/>
    <w:rsid w:val="00311A0F"/>
    <w:rsid w:val="00312F94"/>
    <w:rsid w:val="00313962"/>
    <w:rsid w:val="00313E61"/>
    <w:rsid w:val="003143AE"/>
    <w:rsid w:val="003143EF"/>
    <w:rsid w:val="00314E11"/>
    <w:rsid w:val="00316CB3"/>
    <w:rsid w:val="00316EFC"/>
    <w:rsid w:val="003179F7"/>
    <w:rsid w:val="00317F9E"/>
    <w:rsid w:val="00320CFA"/>
    <w:rsid w:val="00321F85"/>
    <w:rsid w:val="00322837"/>
    <w:rsid w:val="00322934"/>
    <w:rsid w:val="00322CDE"/>
    <w:rsid w:val="00322FF9"/>
    <w:rsid w:val="00324010"/>
    <w:rsid w:val="003269A7"/>
    <w:rsid w:val="00326FC2"/>
    <w:rsid w:val="0033118A"/>
    <w:rsid w:val="003318CC"/>
    <w:rsid w:val="0033199F"/>
    <w:rsid w:val="00331A4B"/>
    <w:rsid w:val="0033304C"/>
    <w:rsid w:val="00333C6C"/>
    <w:rsid w:val="0033441C"/>
    <w:rsid w:val="003352E5"/>
    <w:rsid w:val="00335B12"/>
    <w:rsid w:val="00336F72"/>
    <w:rsid w:val="00341702"/>
    <w:rsid w:val="00343B40"/>
    <w:rsid w:val="00344432"/>
    <w:rsid w:val="003458ED"/>
    <w:rsid w:val="00346226"/>
    <w:rsid w:val="003479F8"/>
    <w:rsid w:val="00347ECB"/>
    <w:rsid w:val="00352073"/>
    <w:rsid w:val="00353A47"/>
    <w:rsid w:val="003540B5"/>
    <w:rsid w:val="0035426F"/>
    <w:rsid w:val="00355D46"/>
    <w:rsid w:val="00357531"/>
    <w:rsid w:val="00360E4C"/>
    <w:rsid w:val="00360E58"/>
    <w:rsid w:val="00360F0C"/>
    <w:rsid w:val="00361D0A"/>
    <w:rsid w:val="00362B7B"/>
    <w:rsid w:val="00362CB4"/>
    <w:rsid w:val="00363B98"/>
    <w:rsid w:val="0036628D"/>
    <w:rsid w:val="00367152"/>
    <w:rsid w:val="00370CF8"/>
    <w:rsid w:val="0037110A"/>
    <w:rsid w:val="00371189"/>
    <w:rsid w:val="003746FC"/>
    <w:rsid w:val="0037492D"/>
    <w:rsid w:val="0037502E"/>
    <w:rsid w:val="00375182"/>
    <w:rsid w:val="003757A7"/>
    <w:rsid w:val="00375ACD"/>
    <w:rsid w:val="00375E31"/>
    <w:rsid w:val="003801B3"/>
    <w:rsid w:val="00380DAE"/>
    <w:rsid w:val="00380F4C"/>
    <w:rsid w:val="003819CE"/>
    <w:rsid w:val="00381DF1"/>
    <w:rsid w:val="00381FC9"/>
    <w:rsid w:val="003831A5"/>
    <w:rsid w:val="003854B7"/>
    <w:rsid w:val="0038604B"/>
    <w:rsid w:val="003867D9"/>
    <w:rsid w:val="00386DBE"/>
    <w:rsid w:val="003877EF"/>
    <w:rsid w:val="0039079F"/>
    <w:rsid w:val="00390A4A"/>
    <w:rsid w:val="0039108A"/>
    <w:rsid w:val="003934D5"/>
    <w:rsid w:val="00396391"/>
    <w:rsid w:val="003969A5"/>
    <w:rsid w:val="003A0642"/>
    <w:rsid w:val="003A0B36"/>
    <w:rsid w:val="003A37E6"/>
    <w:rsid w:val="003A43B3"/>
    <w:rsid w:val="003A778B"/>
    <w:rsid w:val="003B0144"/>
    <w:rsid w:val="003B3249"/>
    <w:rsid w:val="003B3288"/>
    <w:rsid w:val="003B3C0B"/>
    <w:rsid w:val="003B45AF"/>
    <w:rsid w:val="003B53E7"/>
    <w:rsid w:val="003B59BB"/>
    <w:rsid w:val="003B603A"/>
    <w:rsid w:val="003B6202"/>
    <w:rsid w:val="003B6897"/>
    <w:rsid w:val="003B7D90"/>
    <w:rsid w:val="003B7E28"/>
    <w:rsid w:val="003C0782"/>
    <w:rsid w:val="003C171E"/>
    <w:rsid w:val="003C23D0"/>
    <w:rsid w:val="003C3A7E"/>
    <w:rsid w:val="003C595B"/>
    <w:rsid w:val="003C6325"/>
    <w:rsid w:val="003D0D73"/>
    <w:rsid w:val="003D3AA8"/>
    <w:rsid w:val="003D6C3C"/>
    <w:rsid w:val="003E1E06"/>
    <w:rsid w:val="003E1EE2"/>
    <w:rsid w:val="003E212F"/>
    <w:rsid w:val="003E2450"/>
    <w:rsid w:val="003E3654"/>
    <w:rsid w:val="003E3715"/>
    <w:rsid w:val="003E3930"/>
    <w:rsid w:val="003E5BB4"/>
    <w:rsid w:val="003E6BF6"/>
    <w:rsid w:val="003F0541"/>
    <w:rsid w:val="003F2AE7"/>
    <w:rsid w:val="003F5116"/>
    <w:rsid w:val="003F528F"/>
    <w:rsid w:val="003F6283"/>
    <w:rsid w:val="003F6CC0"/>
    <w:rsid w:val="003F6CFE"/>
    <w:rsid w:val="003F7256"/>
    <w:rsid w:val="003F7519"/>
    <w:rsid w:val="00400F36"/>
    <w:rsid w:val="00401510"/>
    <w:rsid w:val="00402E5B"/>
    <w:rsid w:val="00403DB6"/>
    <w:rsid w:val="00403E65"/>
    <w:rsid w:val="004041C1"/>
    <w:rsid w:val="00405EF6"/>
    <w:rsid w:val="00406100"/>
    <w:rsid w:val="00406239"/>
    <w:rsid w:val="00406C6C"/>
    <w:rsid w:val="0040722F"/>
    <w:rsid w:val="004073C2"/>
    <w:rsid w:val="00410B08"/>
    <w:rsid w:val="0041130B"/>
    <w:rsid w:val="0041157D"/>
    <w:rsid w:val="00412121"/>
    <w:rsid w:val="00413B4B"/>
    <w:rsid w:val="004147FD"/>
    <w:rsid w:val="0041512F"/>
    <w:rsid w:val="00415AFD"/>
    <w:rsid w:val="0041759E"/>
    <w:rsid w:val="00420B05"/>
    <w:rsid w:val="00421155"/>
    <w:rsid w:val="004218E7"/>
    <w:rsid w:val="00422A50"/>
    <w:rsid w:val="00423177"/>
    <w:rsid w:val="00424D89"/>
    <w:rsid w:val="0042546F"/>
    <w:rsid w:val="00430E58"/>
    <w:rsid w:val="00431639"/>
    <w:rsid w:val="00431D48"/>
    <w:rsid w:val="00432A86"/>
    <w:rsid w:val="00434285"/>
    <w:rsid w:val="004361D4"/>
    <w:rsid w:val="004376AA"/>
    <w:rsid w:val="00437CFE"/>
    <w:rsid w:val="0044100C"/>
    <w:rsid w:val="00441084"/>
    <w:rsid w:val="00441D2F"/>
    <w:rsid w:val="004428C7"/>
    <w:rsid w:val="00444756"/>
    <w:rsid w:val="004447AF"/>
    <w:rsid w:val="00445FA7"/>
    <w:rsid w:val="004470CA"/>
    <w:rsid w:val="00447B99"/>
    <w:rsid w:val="00447CDB"/>
    <w:rsid w:val="00451362"/>
    <w:rsid w:val="00451547"/>
    <w:rsid w:val="00451DCD"/>
    <w:rsid w:val="00453387"/>
    <w:rsid w:val="0045407C"/>
    <w:rsid w:val="00454A92"/>
    <w:rsid w:val="00456083"/>
    <w:rsid w:val="004573B5"/>
    <w:rsid w:val="00457944"/>
    <w:rsid w:val="00457E20"/>
    <w:rsid w:val="00461090"/>
    <w:rsid w:val="00461B86"/>
    <w:rsid w:val="0046280E"/>
    <w:rsid w:val="00462BC4"/>
    <w:rsid w:val="004633B0"/>
    <w:rsid w:val="004636B5"/>
    <w:rsid w:val="00463D93"/>
    <w:rsid w:val="0046436D"/>
    <w:rsid w:val="004657FC"/>
    <w:rsid w:val="00466A74"/>
    <w:rsid w:val="00467497"/>
    <w:rsid w:val="004732D9"/>
    <w:rsid w:val="00473A03"/>
    <w:rsid w:val="00473F76"/>
    <w:rsid w:val="00474C69"/>
    <w:rsid w:val="00474E2E"/>
    <w:rsid w:val="004762A4"/>
    <w:rsid w:val="00476534"/>
    <w:rsid w:val="00480D69"/>
    <w:rsid w:val="004822A6"/>
    <w:rsid w:val="00482552"/>
    <w:rsid w:val="004838F3"/>
    <w:rsid w:val="0048469E"/>
    <w:rsid w:val="004847DD"/>
    <w:rsid w:val="00487775"/>
    <w:rsid w:val="00487879"/>
    <w:rsid w:val="00487967"/>
    <w:rsid w:val="004879F7"/>
    <w:rsid w:val="00487C8E"/>
    <w:rsid w:val="00487F90"/>
    <w:rsid w:val="00491147"/>
    <w:rsid w:val="0049126E"/>
    <w:rsid w:val="00493655"/>
    <w:rsid w:val="00495E82"/>
    <w:rsid w:val="00496C89"/>
    <w:rsid w:val="004970D6"/>
    <w:rsid w:val="004A1348"/>
    <w:rsid w:val="004A165C"/>
    <w:rsid w:val="004A2B76"/>
    <w:rsid w:val="004A330E"/>
    <w:rsid w:val="004A68E4"/>
    <w:rsid w:val="004A73F7"/>
    <w:rsid w:val="004B0EE0"/>
    <w:rsid w:val="004B1F31"/>
    <w:rsid w:val="004B6058"/>
    <w:rsid w:val="004B6649"/>
    <w:rsid w:val="004B73EE"/>
    <w:rsid w:val="004B7758"/>
    <w:rsid w:val="004B7DFB"/>
    <w:rsid w:val="004B7F7A"/>
    <w:rsid w:val="004C0AF4"/>
    <w:rsid w:val="004C2AF3"/>
    <w:rsid w:val="004C52A6"/>
    <w:rsid w:val="004C57C4"/>
    <w:rsid w:val="004C642A"/>
    <w:rsid w:val="004C7091"/>
    <w:rsid w:val="004C7D24"/>
    <w:rsid w:val="004D1276"/>
    <w:rsid w:val="004D1C4B"/>
    <w:rsid w:val="004D1F15"/>
    <w:rsid w:val="004D25D7"/>
    <w:rsid w:val="004D3425"/>
    <w:rsid w:val="004D3C33"/>
    <w:rsid w:val="004D488A"/>
    <w:rsid w:val="004D5477"/>
    <w:rsid w:val="004D7B78"/>
    <w:rsid w:val="004E0CDA"/>
    <w:rsid w:val="004E1F1E"/>
    <w:rsid w:val="004E228A"/>
    <w:rsid w:val="004E229A"/>
    <w:rsid w:val="004E4559"/>
    <w:rsid w:val="004E6476"/>
    <w:rsid w:val="004E6E50"/>
    <w:rsid w:val="004F1A1A"/>
    <w:rsid w:val="004F1C98"/>
    <w:rsid w:val="004F54FE"/>
    <w:rsid w:val="004F5C6F"/>
    <w:rsid w:val="004F5F24"/>
    <w:rsid w:val="004F6520"/>
    <w:rsid w:val="00500615"/>
    <w:rsid w:val="0050290D"/>
    <w:rsid w:val="0050429D"/>
    <w:rsid w:val="0050439A"/>
    <w:rsid w:val="00504AC3"/>
    <w:rsid w:val="00507038"/>
    <w:rsid w:val="00507366"/>
    <w:rsid w:val="0050748F"/>
    <w:rsid w:val="00510125"/>
    <w:rsid w:val="00511ADA"/>
    <w:rsid w:val="005131DC"/>
    <w:rsid w:val="005156DE"/>
    <w:rsid w:val="005158FE"/>
    <w:rsid w:val="00516952"/>
    <w:rsid w:val="00517CC1"/>
    <w:rsid w:val="0052063F"/>
    <w:rsid w:val="00521D8D"/>
    <w:rsid w:val="005230F3"/>
    <w:rsid w:val="005239E2"/>
    <w:rsid w:val="00524658"/>
    <w:rsid w:val="005259DE"/>
    <w:rsid w:val="00525D0C"/>
    <w:rsid w:val="005269DA"/>
    <w:rsid w:val="0053111B"/>
    <w:rsid w:val="00531780"/>
    <w:rsid w:val="00531B88"/>
    <w:rsid w:val="005337E9"/>
    <w:rsid w:val="00533A1D"/>
    <w:rsid w:val="00534203"/>
    <w:rsid w:val="0053446A"/>
    <w:rsid w:val="0053458E"/>
    <w:rsid w:val="00534E71"/>
    <w:rsid w:val="0053577F"/>
    <w:rsid w:val="005359BC"/>
    <w:rsid w:val="00537C9F"/>
    <w:rsid w:val="00540139"/>
    <w:rsid w:val="00541216"/>
    <w:rsid w:val="00541AB4"/>
    <w:rsid w:val="00541D27"/>
    <w:rsid w:val="00542659"/>
    <w:rsid w:val="00543CF5"/>
    <w:rsid w:val="00543F19"/>
    <w:rsid w:val="00545BD3"/>
    <w:rsid w:val="00545D7D"/>
    <w:rsid w:val="00545E7E"/>
    <w:rsid w:val="005468BE"/>
    <w:rsid w:val="00547348"/>
    <w:rsid w:val="00547EF5"/>
    <w:rsid w:val="005505DA"/>
    <w:rsid w:val="00550A55"/>
    <w:rsid w:val="00551184"/>
    <w:rsid w:val="00551851"/>
    <w:rsid w:val="00552420"/>
    <w:rsid w:val="00552D59"/>
    <w:rsid w:val="00553D3D"/>
    <w:rsid w:val="00554F61"/>
    <w:rsid w:val="00556EFE"/>
    <w:rsid w:val="00560CB9"/>
    <w:rsid w:val="00561758"/>
    <w:rsid w:val="00561D6E"/>
    <w:rsid w:val="0056559C"/>
    <w:rsid w:val="005656A5"/>
    <w:rsid w:val="00570730"/>
    <w:rsid w:val="00570859"/>
    <w:rsid w:val="00570EB1"/>
    <w:rsid w:val="005716EE"/>
    <w:rsid w:val="0057179F"/>
    <w:rsid w:val="0057240A"/>
    <w:rsid w:val="005735E8"/>
    <w:rsid w:val="00574186"/>
    <w:rsid w:val="00575032"/>
    <w:rsid w:val="005800CF"/>
    <w:rsid w:val="00583D13"/>
    <w:rsid w:val="00584D98"/>
    <w:rsid w:val="00585A1A"/>
    <w:rsid w:val="0058641B"/>
    <w:rsid w:val="00586C1E"/>
    <w:rsid w:val="00586C24"/>
    <w:rsid w:val="00592503"/>
    <w:rsid w:val="00594900"/>
    <w:rsid w:val="00594B34"/>
    <w:rsid w:val="00596AED"/>
    <w:rsid w:val="005A0E90"/>
    <w:rsid w:val="005A2A99"/>
    <w:rsid w:val="005B0463"/>
    <w:rsid w:val="005B1B2F"/>
    <w:rsid w:val="005B20B5"/>
    <w:rsid w:val="005B3662"/>
    <w:rsid w:val="005B3B93"/>
    <w:rsid w:val="005B4C3E"/>
    <w:rsid w:val="005B6A35"/>
    <w:rsid w:val="005C0F2E"/>
    <w:rsid w:val="005C1370"/>
    <w:rsid w:val="005C4407"/>
    <w:rsid w:val="005C6673"/>
    <w:rsid w:val="005C6F0B"/>
    <w:rsid w:val="005C6FF8"/>
    <w:rsid w:val="005D0709"/>
    <w:rsid w:val="005D240C"/>
    <w:rsid w:val="005D2452"/>
    <w:rsid w:val="005D34D1"/>
    <w:rsid w:val="005D43FA"/>
    <w:rsid w:val="005D4C7D"/>
    <w:rsid w:val="005D4EB7"/>
    <w:rsid w:val="005D5292"/>
    <w:rsid w:val="005D52B5"/>
    <w:rsid w:val="005D5A44"/>
    <w:rsid w:val="005D6EDD"/>
    <w:rsid w:val="005D6FD9"/>
    <w:rsid w:val="005E080C"/>
    <w:rsid w:val="005E1B02"/>
    <w:rsid w:val="005E2321"/>
    <w:rsid w:val="005E26E9"/>
    <w:rsid w:val="005E38E3"/>
    <w:rsid w:val="005E3CBB"/>
    <w:rsid w:val="005E40BF"/>
    <w:rsid w:val="005E4AF1"/>
    <w:rsid w:val="005E51E7"/>
    <w:rsid w:val="005E527B"/>
    <w:rsid w:val="005E6686"/>
    <w:rsid w:val="005E71F0"/>
    <w:rsid w:val="005E729C"/>
    <w:rsid w:val="005F061E"/>
    <w:rsid w:val="005F16FF"/>
    <w:rsid w:val="005F1B2F"/>
    <w:rsid w:val="005F6230"/>
    <w:rsid w:val="00600179"/>
    <w:rsid w:val="006008AE"/>
    <w:rsid w:val="00600FE6"/>
    <w:rsid w:val="00604EB5"/>
    <w:rsid w:val="00605052"/>
    <w:rsid w:val="00606900"/>
    <w:rsid w:val="0060750E"/>
    <w:rsid w:val="00611073"/>
    <w:rsid w:val="0061246F"/>
    <w:rsid w:val="00612C79"/>
    <w:rsid w:val="0061448C"/>
    <w:rsid w:val="0061486C"/>
    <w:rsid w:val="00614ED7"/>
    <w:rsid w:val="00616895"/>
    <w:rsid w:val="00617360"/>
    <w:rsid w:val="006203A9"/>
    <w:rsid w:val="00620BBD"/>
    <w:rsid w:val="00620D58"/>
    <w:rsid w:val="006216ED"/>
    <w:rsid w:val="00621CC6"/>
    <w:rsid w:val="00622A82"/>
    <w:rsid w:val="00622E32"/>
    <w:rsid w:val="006239D3"/>
    <w:rsid w:val="006248E8"/>
    <w:rsid w:val="00624BFD"/>
    <w:rsid w:val="00625177"/>
    <w:rsid w:val="006253BD"/>
    <w:rsid w:val="00626004"/>
    <w:rsid w:val="00626159"/>
    <w:rsid w:val="00627121"/>
    <w:rsid w:val="006275D0"/>
    <w:rsid w:val="00627C7F"/>
    <w:rsid w:val="00627CE5"/>
    <w:rsid w:val="00630268"/>
    <w:rsid w:val="00630E1B"/>
    <w:rsid w:val="00630F43"/>
    <w:rsid w:val="00631142"/>
    <w:rsid w:val="0063288A"/>
    <w:rsid w:val="00633A2B"/>
    <w:rsid w:val="00635B7A"/>
    <w:rsid w:val="00635EB8"/>
    <w:rsid w:val="00640CBA"/>
    <w:rsid w:val="00641736"/>
    <w:rsid w:val="00642D87"/>
    <w:rsid w:val="00645C26"/>
    <w:rsid w:val="00650372"/>
    <w:rsid w:val="006511AF"/>
    <w:rsid w:val="00651313"/>
    <w:rsid w:val="00651E19"/>
    <w:rsid w:val="0065218F"/>
    <w:rsid w:val="00652CDE"/>
    <w:rsid w:val="00655D8B"/>
    <w:rsid w:val="00662220"/>
    <w:rsid w:val="00665A46"/>
    <w:rsid w:val="00666E9C"/>
    <w:rsid w:val="006675E6"/>
    <w:rsid w:val="0067105F"/>
    <w:rsid w:val="006742F9"/>
    <w:rsid w:val="0067561E"/>
    <w:rsid w:val="0067680C"/>
    <w:rsid w:val="006818B2"/>
    <w:rsid w:val="00681F20"/>
    <w:rsid w:val="00681FBD"/>
    <w:rsid w:val="006833EB"/>
    <w:rsid w:val="00683F4D"/>
    <w:rsid w:val="00684124"/>
    <w:rsid w:val="0068428D"/>
    <w:rsid w:val="00685B42"/>
    <w:rsid w:val="00686EB0"/>
    <w:rsid w:val="006871DB"/>
    <w:rsid w:val="00690F45"/>
    <w:rsid w:val="0069145E"/>
    <w:rsid w:val="0069297F"/>
    <w:rsid w:val="00692CB9"/>
    <w:rsid w:val="006931AF"/>
    <w:rsid w:val="0069474C"/>
    <w:rsid w:val="00694765"/>
    <w:rsid w:val="00695DFB"/>
    <w:rsid w:val="006960AA"/>
    <w:rsid w:val="006960EA"/>
    <w:rsid w:val="006964DD"/>
    <w:rsid w:val="006A0631"/>
    <w:rsid w:val="006A1C16"/>
    <w:rsid w:val="006A241D"/>
    <w:rsid w:val="006A78D1"/>
    <w:rsid w:val="006B0A68"/>
    <w:rsid w:val="006B17BD"/>
    <w:rsid w:val="006B1827"/>
    <w:rsid w:val="006B2137"/>
    <w:rsid w:val="006B2F97"/>
    <w:rsid w:val="006B3743"/>
    <w:rsid w:val="006B3890"/>
    <w:rsid w:val="006B7577"/>
    <w:rsid w:val="006B7DDA"/>
    <w:rsid w:val="006C1928"/>
    <w:rsid w:val="006C1BB0"/>
    <w:rsid w:val="006C1F29"/>
    <w:rsid w:val="006C331A"/>
    <w:rsid w:val="006C3E6E"/>
    <w:rsid w:val="006C4486"/>
    <w:rsid w:val="006C4CC8"/>
    <w:rsid w:val="006C5202"/>
    <w:rsid w:val="006C5398"/>
    <w:rsid w:val="006C5B0D"/>
    <w:rsid w:val="006C6902"/>
    <w:rsid w:val="006C754B"/>
    <w:rsid w:val="006D2C3B"/>
    <w:rsid w:val="006D53F5"/>
    <w:rsid w:val="006D54BC"/>
    <w:rsid w:val="006D5F39"/>
    <w:rsid w:val="006D6573"/>
    <w:rsid w:val="006D6DCB"/>
    <w:rsid w:val="006D7DB8"/>
    <w:rsid w:val="006E06BC"/>
    <w:rsid w:val="006E2AB1"/>
    <w:rsid w:val="006E334F"/>
    <w:rsid w:val="006E37DA"/>
    <w:rsid w:val="006E3A64"/>
    <w:rsid w:val="006E3C65"/>
    <w:rsid w:val="006E4F26"/>
    <w:rsid w:val="006E5238"/>
    <w:rsid w:val="006E5402"/>
    <w:rsid w:val="006E7A0F"/>
    <w:rsid w:val="006F0457"/>
    <w:rsid w:val="006F0808"/>
    <w:rsid w:val="006F1ED3"/>
    <w:rsid w:val="006F44A3"/>
    <w:rsid w:val="006F5887"/>
    <w:rsid w:val="006F7590"/>
    <w:rsid w:val="00700A7F"/>
    <w:rsid w:val="00702991"/>
    <w:rsid w:val="0070368D"/>
    <w:rsid w:val="0070522D"/>
    <w:rsid w:val="00705D48"/>
    <w:rsid w:val="00706930"/>
    <w:rsid w:val="0070694F"/>
    <w:rsid w:val="00710B60"/>
    <w:rsid w:val="0071107E"/>
    <w:rsid w:val="007125D9"/>
    <w:rsid w:val="00712F02"/>
    <w:rsid w:val="007139AB"/>
    <w:rsid w:val="00714766"/>
    <w:rsid w:val="00714C25"/>
    <w:rsid w:val="00715537"/>
    <w:rsid w:val="00715F33"/>
    <w:rsid w:val="00716313"/>
    <w:rsid w:val="0071687B"/>
    <w:rsid w:val="00716F7F"/>
    <w:rsid w:val="007174B5"/>
    <w:rsid w:val="007202B0"/>
    <w:rsid w:val="007236E1"/>
    <w:rsid w:val="00723D36"/>
    <w:rsid w:val="00723F67"/>
    <w:rsid w:val="00724C71"/>
    <w:rsid w:val="00724EA6"/>
    <w:rsid w:val="00725FAA"/>
    <w:rsid w:val="00726620"/>
    <w:rsid w:val="00727A06"/>
    <w:rsid w:val="00727AEB"/>
    <w:rsid w:val="007303B0"/>
    <w:rsid w:val="00732DFB"/>
    <w:rsid w:val="00733991"/>
    <w:rsid w:val="00734BF9"/>
    <w:rsid w:val="007354F5"/>
    <w:rsid w:val="00736306"/>
    <w:rsid w:val="00737303"/>
    <w:rsid w:val="0074035E"/>
    <w:rsid w:val="00740E30"/>
    <w:rsid w:val="00740EE3"/>
    <w:rsid w:val="00741739"/>
    <w:rsid w:val="00743AD3"/>
    <w:rsid w:val="00746F1B"/>
    <w:rsid w:val="007507A2"/>
    <w:rsid w:val="00751772"/>
    <w:rsid w:val="00752001"/>
    <w:rsid w:val="00752DA0"/>
    <w:rsid w:val="007535F8"/>
    <w:rsid w:val="007549D2"/>
    <w:rsid w:val="0075599B"/>
    <w:rsid w:val="00755D49"/>
    <w:rsid w:val="00760ADB"/>
    <w:rsid w:val="00760CC4"/>
    <w:rsid w:val="00761BB8"/>
    <w:rsid w:val="0076325F"/>
    <w:rsid w:val="00763FB1"/>
    <w:rsid w:val="00764BC5"/>
    <w:rsid w:val="00765689"/>
    <w:rsid w:val="00765CF4"/>
    <w:rsid w:val="00765F46"/>
    <w:rsid w:val="00767B77"/>
    <w:rsid w:val="00767BAF"/>
    <w:rsid w:val="00767CDA"/>
    <w:rsid w:val="00770863"/>
    <w:rsid w:val="007722C1"/>
    <w:rsid w:val="00772CDB"/>
    <w:rsid w:val="00774F56"/>
    <w:rsid w:val="00775CF6"/>
    <w:rsid w:val="00775EB1"/>
    <w:rsid w:val="00776EA8"/>
    <w:rsid w:val="00777282"/>
    <w:rsid w:val="00777B94"/>
    <w:rsid w:val="00780220"/>
    <w:rsid w:val="00780F69"/>
    <w:rsid w:val="00783146"/>
    <w:rsid w:val="007868DF"/>
    <w:rsid w:val="0078694B"/>
    <w:rsid w:val="00787608"/>
    <w:rsid w:val="00787B18"/>
    <w:rsid w:val="0079205E"/>
    <w:rsid w:val="00792221"/>
    <w:rsid w:val="00792532"/>
    <w:rsid w:val="007926A6"/>
    <w:rsid w:val="007959ED"/>
    <w:rsid w:val="00796429"/>
    <w:rsid w:val="00796663"/>
    <w:rsid w:val="0079779D"/>
    <w:rsid w:val="007979A0"/>
    <w:rsid w:val="007A04AD"/>
    <w:rsid w:val="007A0DEA"/>
    <w:rsid w:val="007A22CD"/>
    <w:rsid w:val="007A3946"/>
    <w:rsid w:val="007A4636"/>
    <w:rsid w:val="007A5B1E"/>
    <w:rsid w:val="007A663B"/>
    <w:rsid w:val="007A6A24"/>
    <w:rsid w:val="007B0A91"/>
    <w:rsid w:val="007B122E"/>
    <w:rsid w:val="007B128B"/>
    <w:rsid w:val="007B2185"/>
    <w:rsid w:val="007B2358"/>
    <w:rsid w:val="007B3600"/>
    <w:rsid w:val="007B50D6"/>
    <w:rsid w:val="007B5382"/>
    <w:rsid w:val="007B609E"/>
    <w:rsid w:val="007B6497"/>
    <w:rsid w:val="007B6DDC"/>
    <w:rsid w:val="007B799A"/>
    <w:rsid w:val="007B7B6E"/>
    <w:rsid w:val="007C04BA"/>
    <w:rsid w:val="007C05A3"/>
    <w:rsid w:val="007C0A5C"/>
    <w:rsid w:val="007C1908"/>
    <w:rsid w:val="007C1ED4"/>
    <w:rsid w:val="007C2BDC"/>
    <w:rsid w:val="007C370E"/>
    <w:rsid w:val="007C4461"/>
    <w:rsid w:val="007C4F66"/>
    <w:rsid w:val="007C5559"/>
    <w:rsid w:val="007C647D"/>
    <w:rsid w:val="007C6888"/>
    <w:rsid w:val="007C70CF"/>
    <w:rsid w:val="007C7CB1"/>
    <w:rsid w:val="007C7F95"/>
    <w:rsid w:val="007D03F6"/>
    <w:rsid w:val="007D0820"/>
    <w:rsid w:val="007D162E"/>
    <w:rsid w:val="007D466F"/>
    <w:rsid w:val="007D539D"/>
    <w:rsid w:val="007D7653"/>
    <w:rsid w:val="007D7EBB"/>
    <w:rsid w:val="007E090A"/>
    <w:rsid w:val="007E09D1"/>
    <w:rsid w:val="007E36CF"/>
    <w:rsid w:val="007E421E"/>
    <w:rsid w:val="007E4CE0"/>
    <w:rsid w:val="007E520A"/>
    <w:rsid w:val="007E5365"/>
    <w:rsid w:val="007E5B1A"/>
    <w:rsid w:val="007E5E22"/>
    <w:rsid w:val="007E5EC2"/>
    <w:rsid w:val="007F0542"/>
    <w:rsid w:val="007F0DAA"/>
    <w:rsid w:val="007F1506"/>
    <w:rsid w:val="007F1D18"/>
    <w:rsid w:val="007F2356"/>
    <w:rsid w:val="007F316F"/>
    <w:rsid w:val="007F31BE"/>
    <w:rsid w:val="007F3254"/>
    <w:rsid w:val="007F74D9"/>
    <w:rsid w:val="0080035D"/>
    <w:rsid w:val="00800521"/>
    <w:rsid w:val="008010D2"/>
    <w:rsid w:val="008017B6"/>
    <w:rsid w:val="00801996"/>
    <w:rsid w:val="008027A1"/>
    <w:rsid w:val="00803928"/>
    <w:rsid w:val="00803D17"/>
    <w:rsid w:val="00804C6C"/>
    <w:rsid w:val="00807529"/>
    <w:rsid w:val="008076BA"/>
    <w:rsid w:val="00810BC8"/>
    <w:rsid w:val="00811BDF"/>
    <w:rsid w:val="00811FBD"/>
    <w:rsid w:val="00813410"/>
    <w:rsid w:val="0081359E"/>
    <w:rsid w:val="00813E09"/>
    <w:rsid w:val="008164D3"/>
    <w:rsid w:val="008178AC"/>
    <w:rsid w:val="00820099"/>
    <w:rsid w:val="00820AB1"/>
    <w:rsid w:val="00820F13"/>
    <w:rsid w:val="00820F9F"/>
    <w:rsid w:val="008228EB"/>
    <w:rsid w:val="008257D1"/>
    <w:rsid w:val="008263C8"/>
    <w:rsid w:val="00827680"/>
    <w:rsid w:val="00827B48"/>
    <w:rsid w:val="00830232"/>
    <w:rsid w:val="008359B1"/>
    <w:rsid w:val="0083647F"/>
    <w:rsid w:val="00836C3C"/>
    <w:rsid w:val="0083735B"/>
    <w:rsid w:val="0083736B"/>
    <w:rsid w:val="00841D1C"/>
    <w:rsid w:val="00842F19"/>
    <w:rsid w:val="00843048"/>
    <w:rsid w:val="00844551"/>
    <w:rsid w:val="0084673C"/>
    <w:rsid w:val="0084678F"/>
    <w:rsid w:val="0084768E"/>
    <w:rsid w:val="00851D93"/>
    <w:rsid w:val="008530AC"/>
    <w:rsid w:val="00853620"/>
    <w:rsid w:val="008537EB"/>
    <w:rsid w:val="008548DC"/>
    <w:rsid w:val="00856CB5"/>
    <w:rsid w:val="008572DD"/>
    <w:rsid w:val="008576CD"/>
    <w:rsid w:val="00860E1F"/>
    <w:rsid w:val="0086146C"/>
    <w:rsid w:val="00861655"/>
    <w:rsid w:val="00861A27"/>
    <w:rsid w:val="00862A2A"/>
    <w:rsid w:val="0086350C"/>
    <w:rsid w:val="00863B0E"/>
    <w:rsid w:val="00865812"/>
    <w:rsid w:val="008659FD"/>
    <w:rsid w:val="00865D7D"/>
    <w:rsid w:val="00870750"/>
    <w:rsid w:val="00872E49"/>
    <w:rsid w:val="008732EA"/>
    <w:rsid w:val="00874819"/>
    <w:rsid w:val="00875CDB"/>
    <w:rsid w:val="0087609B"/>
    <w:rsid w:val="00876CEC"/>
    <w:rsid w:val="00877205"/>
    <w:rsid w:val="008777F0"/>
    <w:rsid w:val="008809B7"/>
    <w:rsid w:val="00882BED"/>
    <w:rsid w:val="00883910"/>
    <w:rsid w:val="00883A08"/>
    <w:rsid w:val="00884FCE"/>
    <w:rsid w:val="0088520B"/>
    <w:rsid w:val="008860E5"/>
    <w:rsid w:val="00886D3E"/>
    <w:rsid w:val="008879CF"/>
    <w:rsid w:val="008909FC"/>
    <w:rsid w:val="00890DDC"/>
    <w:rsid w:val="008913AE"/>
    <w:rsid w:val="00891931"/>
    <w:rsid w:val="00892833"/>
    <w:rsid w:val="00895244"/>
    <w:rsid w:val="00895FAC"/>
    <w:rsid w:val="00897C85"/>
    <w:rsid w:val="008A058C"/>
    <w:rsid w:val="008A1614"/>
    <w:rsid w:val="008A1DD0"/>
    <w:rsid w:val="008A2CBE"/>
    <w:rsid w:val="008A3AAD"/>
    <w:rsid w:val="008A3E9F"/>
    <w:rsid w:val="008A616C"/>
    <w:rsid w:val="008B0478"/>
    <w:rsid w:val="008B0C2C"/>
    <w:rsid w:val="008B1142"/>
    <w:rsid w:val="008B15A2"/>
    <w:rsid w:val="008B1A46"/>
    <w:rsid w:val="008B216F"/>
    <w:rsid w:val="008B3CF2"/>
    <w:rsid w:val="008C2DEC"/>
    <w:rsid w:val="008C4526"/>
    <w:rsid w:val="008C5C9C"/>
    <w:rsid w:val="008C6482"/>
    <w:rsid w:val="008C7490"/>
    <w:rsid w:val="008D0F07"/>
    <w:rsid w:val="008D1400"/>
    <w:rsid w:val="008D17EC"/>
    <w:rsid w:val="008D19B1"/>
    <w:rsid w:val="008D27DD"/>
    <w:rsid w:val="008D3C03"/>
    <w:rsid w:val="008D4DB2"/>
    <w:rsid w:val="008D53C5"/>
    <w:rsid w:val="008D5759"/>
    <w:rsid w:val="008D5EF0"/>
    <w:rsid w:val="008D649D"/>
    <w:rsid w:val="008D695E"/>
    <w:rsid w:val="008D7F8E"/>
    <w:rsid w:val="008E0455"/>
    <w:rsid w:val="008E0C54"/>
    <w:rsid w:val="008E1491"/>
    <w:rsid w:val="008E1501"/>
    <w:rsid w:val="008E1C71"/>
    <w:rsid w:val="008E20DF"/>
    <w:rsid w:val="008E3E93"/>
    <w:rsid w:val="008E42CF"/>
    <w:rsid w:val="008E5660"/>
    <w:rsid w:val="008E56AB"/>
    <w:rsid w:val="008E627D"/>
    <w:rsid w:val="008E7AC1"/>
    <w:rsid w:val="008F0604"/>
    <w:rsid w:val="008F0672"/>
    <w:rsid w:val="008F1285"/>
    <w:rsid w:val="008F15B3"/>
    <w:rsid w:val="008F1B65"/>
    <w:rsid w:val="008F2FAE"/>
    <w:rsid w:val="008F30F3"/>
    <w:rsid w:val="008F47ED"/>
    <w:rsid w:val="008F4B26"/>
    <w:rsid w:val="00900AF6"/>
    <w:rsid w:val="009017BA"/>
    <w:rsid w:val="00902085"/>
    <w:rsid w:val="009022F8"/>
    <w:rsid w:val="0090236C"/>
    <w:rsid w:val="00902FEE"/>
    <w:rsid w:val="00904335"/>
    <w:rsid w:val="00904F80"/>
    <w:rsid w:val="009052FE"/>
    <w:rsid w:val="00905845"/>
    <w:rsid w:val="009065F9"/>
    <w:rsid w:val="00906D12"/>
    <w:rsid w:val="00907145"/>
    <w:rsid w:val="009100A4"/>
    <w:rsid w:val="009108AD"/>
    <w:rsid w:val="00914B30"/>
    <w:rsid w:val="00914DBD"/>
    <w:rsid w:val="00914E73"/>
    <w:rsid w:val="0091513E"/>
    <w:rsid w:val="00915C46"/>
    <w:rsid w:val="00916026"/>
    <w:rsid w:val="0091680B"/>
    <w:rsid w:val="009214D5"/>
    <w:rsid w:val="009218E5"/>
    <w:rsid w:val="00925175"/>
    <w:rsid w:val="00926639"/>
    <w:rsid w:val="00926DF7"/>
    <w:rsid w:val="00927986"/>
    <w:rsid w:val="009305D9"/>
    <w:rsid w:val="00930789"/>
    <w:rsid w:val="009316F8"/>
    <w:rsid w:val="009345DA"/>
    <w:rsid w:val="0093464C"/>
    <w:rsid w:val="00934F9D"/>
    <w:rsid w:val="00935663"/>
    <w:rsid w:val="00935919"/>
    <w:rsid w:val="00935DE7"/>
    <w:rsid w:val="00936E5A"/>
    <w:rsid w:val="009403EF"/>
    <w:rsid w:val="009404EF"/>
    <w:rsid w:val="00941B07"/>
    <w:rsid w:val="009421C1"/>
    <w:rsid w:val="00942499"/>
    <w:rsid w:val="00944BC1"/>
    <w:rsid w:val="00946706"/>
    <w:rsid w:val="0094701F"/>
    <w:rsid w:val="009472A2"/>
    <w:rsid w:val="009502B2"/>
    <w:rsid w:val="00952663"/>
    <w:rsid w:val="00953157"/>
    <w:rsid w:val="00953908"/>
    <w:rsid w:val="00953F77"/>
    <w:rsid w:val="009541DF"/>
    <w:rsid w:val="00954466"/>
    <w:rsid w:val="00954581"/>
    <w:rsid w:val="0095535F"/>
    <w:rsid w:val="00955A1A"/>
    <w:rsid w:val="009569AD"/>
    <w:rsid w:val="00956C5F"/>
    <w:rsid w:val="00960158"/>
    <w:rsid w:val="009609AB"/>
    <w:rsid w:val="00960F29"/>
    <w:rsid w:val="00961991"/>
    <w:rsid w:val="009671DF"/>
    <w:rsid w:val="009712B3"/>
    <w:rsid w:val="00973130"/>
    <w:rsid w:val="0097356C"/>
    <w:rsid w:val="009739FE"/>
    <w:rsid w:val="00974DEC"/>
    <w:rsid w:val="00975EDC"/>
    <w:rsid w:val="009762F3"/>
    <w:rsid w:val="0097674A"/>
    <w:rsid w:val="00976CDB"/>
    <w:rsid w:val="0097760F"/>
    <w:rsid w:val="00980CD4"/>
    <w:rsid w:val="00982BF3"/>
    <w:rsid w:val="009841D8"/>
    <w:rsid w:val="00984990"/>
    <w:rsid w:val="00984B7D"/>
    <w:rsid w:val="009877BA"/>
    <w:rsid w:val="009877F0"/>
    <w:rsid w:val="009904C8"/>
    <w:rsid w:val="009904ED"/>
    <w:rsid w:val="00990B20"/>
    <w:rsid w:val="00990ED2"/>
    <w:rsid w:val="0099172B"/>
    <w:rsid w:val="00991D8A"/>
    <w:rsid w:val="009925CF"/>
    <w:rsid w:val="00992C4B"/>
    <w:rsid w:val="00992E59"/>
    <w:rsid w:val="00993EC2"/>
    <w:rsid w:val="00993F69"/>
    <w:rsid w:val="00994FA0"/>
    <w:rsid w:val="0099557A"/>
    <w:rsid w:val="009970CB"/>
    <w:rsid w:val="0099726F"/>
    <w:rsid w:val="00997277"/>
    <w:rsid w:val="00997371"/>
    <w:rsid w:val="009A063C"/>
    <w:rsid w:val="009A0BCD"/>
    <w:rsid w:val="009A2444"/>
    <w:rsid w:val="009A29F4"/>
    <w:rsid w:val="009A2D27"/>
    <w:rsid w:val="009A35A1"/>
    <w:rsid w:val="009A4A63"/>
    <w:rsid w:val="009A4B2C"/>
    <w:rsid w:val="009A6307"/>
    <w:rsid w:val="009A66A8"/>
    <w:rsid w:val="009B06AB"/>
    <w:rsid w:val="009B0E30"/>
    <w:rsid w:val="009B2BE9"/>
    <w:rsid w:val="009B3208"/>
    <w:rsid w:val="009B39D8"/>
    <w:rsid w:val="009B4038"/>
    <w:rsid w:val="009B57CA"/>
    <w:rsid w:val="009B65EC"/>
    <w:rsid w:val="009B7764"/>
    <w:rsid w:val="009C2789"/>
    <w:rsid w:val="009C31FC"/>
    <w:rsid w:val="009C487C"/>
    <w:rsid w:val="009C5324"/>
    <w:rsid w:val="009C5D86"/>
    <w:rsid w:val="009C719B"/>
    <w:rsid w:val="009D1195"/>
    <w:rsid w:val="009D2417"/>
    <w:rsid w:val="009D2F9C"/>
    <w:rsid w:val="009D3395"/>
    <w:rsid w:val="009D3425"/>
    <w:rsid w:val="009D3A21"/>
    <w:rsid w:val="009D3DC8"/>
    <w:rsid w:val="009D4189"/>
    <w:rsid w:val="009D4245"/>
    <w:rsid w:val="009D56DE"/>
    <w:rsid w:val="009D7977"/>
    <w:rsid w:val="009E0C07"/>
    <w:rsid w:val="009E149B"/>
    <w:rsid w:val="009E176C"/>
    <w:rsid w:val="009E2B7E"/>
    <w:rsid w:val="009E2BEF"/>
    <w:rsid w:val="009E2C38"/>
    <w:rsid w:val="009E3AD9"/>
    <w:rsid w:val="009E4479"/>
    <w:rsid w:val="009E559A"/>
    <w:rsid w:val="009E67E5"/>
    <w:rsid w:val="009E7B3F"/>
    <w:rsid w:val="009F2477"/>
    <w:rsid w:val="009F2F8E"/>
    <w:rsid w:val="009F321C"/>
    <w:rsid w:val="009F3DE8"/>
    <w:rsid w:val="009F660C"/>
    <w:rsid w:val="00A00A74"/>
    <w:rsid w:val="00A010F8"/>
    <w:rsid w:val="00A03122"/>
    <w:rsid w:val="00A04DB8"/>
    <w:rsid w:val="00A06AA0"/>
    <w:rsid w:val="00A06E8E"/>
    <w:rsid w:val="00A078BB"/>
    <w:rsid w:val="00A109DB"/>
    <w:rsid w:val="00A125AE"/>
    <w:rsid w:val="00A12746"/>
    <w:rsid w:val="00A12FD5"/>
    <w:rsid w:val="00A13999"/>
    <w:rsid w:val="00A13A77"/>
    <w:rsid w:val="00A153AC"/>
    <w:rsid w:val="00A1679E"/>
    <w:rsid w:val="00A16A96"/>
    <w:rsid w:val="00A17CC9"/>
    <w:rsid w:val="00A20846"/>
    <w:rsid w:val="00A223E2"/>
    <w:rsid w:val="00A2323E"/>
    <w:rsid w:val="00A23292"/>
    <w:rsid w:val="00A23541"/>
    <w:rsid w:val="00A25C08"/>
    <w:rsid w:val="00A263BC"/>
    <w:rsid w:val="00A32452"/>
    <w:rsid w:val="00A324A1"/>
    <w:rsid w:val="00A3253D"/>
    <w:rsid w:val="00A36B8B"/>
    <w:rsid w:val="00A40673"/>
    <w:rsid w:val="00A43511"/>
    <w:rsid w:val="00A459BE"/>
    <w:rsid w:val="00A45AD3"/>
    <w:rsid w:val="00A46700"/>
    <w:rsid w:val="00A47AA2"/>
    <w:rsid w:val="00A5009E"/>
    <w:rsid w:val="00A50A7C"/>
    <w:rsid w:val="00A5126C"/>
    <w:rsid w:val="00A51A56"/>
    <w:rsid w:val="00A52B04"/>
    <w:rsid w:val="00A53FEB"/>
    <w:rsid w:val="00A54617"/>
    <w:rsid w:val="00A5483A"/>
    <w:rsid w:val="00A564A4"/>
    <w:rsid w:val="00A570CC"/>
    <w:rsid w:val="00A57B1D"/>
    <w:rsid w:val="00A57D2B"/>
    <w:rsid w:val="00A62E2E"/>
    <w:rsid w:val="00A641E1"/>
    <w:rsid w:val="00A64B62"/>
    <w:rsid w:val="00A65542"/>
    <w:rsid w:val="00A6574D"/>
    <w:rsid w:val="00A65B19"/>
    <w:rsid w:val="00A65D9A"/>
    <w:rsid w:val="00A6616C"/>
    <w:rsid w:val="00A7110E"/>
    <w:rsid w:val="00A71C88"/>
    <w:rsid w:val="00A71FEB"/>
    <w:rsid w:val="00A723F1"/>
    <w:rsid w:val="00A74500"/>
    <w:rsid w:val="00A753D6"/>
    <w:rsid w:val="00A75705"/>
    <w:rsid w:val="00A76E22"/>
    <w:rsid w:val="00A776F8"/>
    <w:rsid w:val="00A80805"/>
    <w:rsid w:val="00A80BC1"/>
    <w:rsid w:val="00A828FC"/>
    <w:rsid w:val="00A82F56"/>
    <w:rsid w:val="00A833B7"/>
    <w:rsid w:val="00A8355F"/>
    <w:rsid w:val="00A839C7"/>
    <w:rsid w:val="00A841CA"/>
    <w:rsid w:val="00A84314"/>
    <w:rsid w:val="00A849CD"/>
    <w:rsid w:val="00A864DE"/>
    <w:rsid w:val="00A86FFB"/>
    <w:rsid w:val="00A87483"/>
    <w:rsid w:val="00A87D92"/>
    <w:rsid w:val="00A91283"/>
    <w:rsid w:val="00A918AB"/>
    <w:rsid w:val="00A934BD"/>
    <w:rsid w:val="00A94DB5"/>
    <w:rsid w:val="00A95935"/>
    <w:rsid w:val="00A9633C"/>
    <w:rsid w:val="00A975F1"/>
    <w:rsid w:val="00A97C44"/>
    <w:rsid w:val="00AA1C3C"/>
    <w:rsid w:val="00AA1F90"/>
    <w:rsid w:val="00AA2045"/>
    <w:rsid w:val="00AA47EA"/>
    <w:rsid w:val="00AA48DC"/>
    <w:rsid w:val="00AA4CF9"/>
    <w:rsid w:val="00AA660F"/>
    <w:rsid w:val="00AA68BB"/>
    <w:rsid w:val="00AB0979"/>
    <w:rsid w:val="00AB0FF7"/>
    <w:rsid w:val="00AB215B"/>
    <w:rsid w:val="00AB246A"/>
    <w:rsid w:val="00AB30E5"/>
    <w:rsid w:val="00AB4AD0"/>
    <w:rsid w:val="00AB56C7"/>
    <w:rsid w:val="00AC12FF"/>
    <w:rsid w:val="00AC1BE2"/>
    <w:rsid w:val="00AC3B93"/>
    <w:rsid w:val="00AC3BB5"/>
    <w:rsid w:val="00AC51EE"/>
    <w:rsid w:val="00AC5404"/>
    <w:rsid w:val="00AC5682"/>
    <w:rsid w:val="00AC5E57"/>
    <w:rsid w:val="00AC6932"/>
    <w:rsid w:val="00AC6C2F"/>
    <w:rsid w:val="00AC7DC0"/>
    <w:rsid w:val="00AD04BE"/>
    <w:rsid w:val="00AD1492"/>
    <w:rsid w:val="00AD4C81"/>
    <w:rsid w:val="00AD5BFB"/>
    <w:rsid w:val="00AD5E6C"/>
    <w:rsid w:val="00AD67AA"/>
    <w:rsid w:val="00AD7246"/>
    <w:rsid w:val="00AD7A7D"/>
    <w:rsid w:val="00AD7B12"/>
    <w:rsid w:val="00AD7B5B"/>
    <w:rsid w:val="00AD7DFE"/>
    <w:rsid w:val="00AE07B5"/>
    <w:rsid w:val="00AE0E5D"/>
    <w:rsid w:val="00AE4A44"/>
    <w:rsid w:val="00AE5582"/>
    <w:rsid w:val="00AE582B"/>
    <w:rsid w:val="00AE72EF"/>
    <w:rsid w:val="00AE7322"/>
    <w:rsid w:val="00AE74F8"/>
    <w:rsid w:val="00AF0610"/>
    <w:rsid w:val="00AF0C4F"/>
    <w:rsid w:val="00AF0CA1"/>
    <w:rsid w:val="00AF11BC"/>
    <w:rsid w:val="00AF389B"/>
    <w:rsid w:val="00AF4273"/>
    <w:rsid w:val="00AF67AE"/>
    <w:rsid w:val="00AF7A68"/>
    <w:rsid w:val="00AF7F95"/>
    <w:rsid w:val="00B03A29"/>
    <w:rsid w:val="00B064C4"/>
    <w:rsid w:val="00B066FB"/>
    <w:rsid w:val="00B068C4"/>
    <w:rsid w:val="00B0782E"/>
    <w:rsid w:val="00B07C20"/>
    <w:rsid w:val="00B11723"/>
    <w:rsid w:val="00B11A00"/>
    <w:rsid w:val="00B11A91"/>
    <w:rsid w:val="00B12CE0"/>
    <w:rsid w:val="00B13126"/>
    <w:rsid w:val="00B13F63"/>
    <w:rsid w:val="00B14538"/>
    <w:rsid w:val="00B14D06"/>
    <w:rsid w:val="00B155E6"/>
    <w:rsid w:val="00B16ADE"/>
    <w:rsid w:val="00B20820"/>
    <w:rsid w:val="00B22D07"/>
    <w:rsid w:val="00B24064"/>
    <w:rsid w:val="00B25098"/>
    <w:rsid w:val="00B2543A"/>
    <w:rsid w:val="00B25858"/>
    <w:rsid w:val="00B2666B"/>
    <w:rsid w:val="00B26A7C"/>
    <w:rsid w:val="00B26C6C"/>
    <w:rsid w:val="00B272B5"/>
    <w:rsid w:val="00B276A1"/>
    <w:rsid w:val="00B27CEE"/>
    <w:rsid w:val="00B3068A"/>
    <w:rsid w:val="00B3360D"/>
    <w:rsid w:val="00B33D68"/>
    <w:rsid w:val="00B36370"/>
    <w:rsid w:val="00B37626"/>
    <w:rsid w:val="00B37B77"/>
    <w:rsid w:val="00B41A0C"/>
    <w:rsid w:val="00B41D91"/>
    <w:rsid w:val="00B422AD"/>
    <w:rsid w:val="00B42587"/>
    <w:rsid w:val="00B42BE0"/>
    <w:rsid w:val="00B44478"/>
    <w:rsid w:val="00B445E6"/>
    <w:rsid w:val="00B44FEC"/>
    <w:rsid w:val="00B4507D"/>
    <w:rsid w:val="00B460CA"/>
    <w:rsid w:val="00B46501"/>
    <w:rsid w:val="00B46F08"/>
    <w:rsid w:val="00B50FA9"/>
    <w:rsid w:val="00B51332"/>
    <w:rsid w:val="00B542D0"/>
    <w:rsid w:val="00B5592A"/>
    <w:rsid w:val="00B5798E"/>
    <w:rsid w:val="00B60D03"/>
    <w:rsid w:val="00B63D65"/>
    <w:rsid w:val="00B64391"/>
    <w:rsid w:val="00B6452E"/>
    <w:rsid w:val="00B65385"/>
    <w:rsid w:val="00B66916"/>
    <w:rsid w:val="00B70541"/>
    <w:rsid w:val="00B70556"/>
    <w:rsid w:val="00B70A4D"/>
    <w:rsid w:val="00B71944"/>
    <w:rsid w:val="00B72841"/>
    <w:rsid w:val="00B72AFE"/>
    <w:rsid w:val="00B72B04"/>
    <w:rsid w:val="00B73078"/>
    <w:rsid w:val="00B756FA"/>
    <w:rsid w:val="00B75743"/>
    <w:rsid w:val="00B80CCF"/>
    <w:rsid w:val="00B81288"/>
    <w:rsid w:val="00B836DF"/>
    <w:rsid w:val="00B83737"/>
    <w:rsid w:val="00B83A68"/>
    <w:rsid w:val="00B83B29"/>
    <w:rsid w:val="00B84F01"/>
    <w:rsid w:val="00B85251"/>
    <w:rsid w:val="00B8529C"/>
    <w:rsid w:val="00B85480"/>
    <w:rsid w:val="00B8656E"/>
    <w:rsid w:val="00B8743A"/>
    <w:rsid w:val="00B8751C"/>
    <w:rsid w:val="00B87B38"/>
    <w:rsid w:val="00B907C7"/>
    <w:rsid w:val="00B92686"/>
    <w:rsid w:val="00B926CD"/>
    <w:rsid w:val="00B93618"/>
    <w:rsid w:val="00B94A19"/>
    <w:rsid w:val="00B95850"/>
    <w:rsid w:val="00B95D9D"/>
    <w:rsid w:val="00BA03AE"/>
    <w:rsid w:val="00BA16DC"/>
    <w:rsid w:val="00BA1D59"/>
    <w:rsid w:val="00BA27B8"/>
    <w:rsid w:val="00BA2D7F"/>
    <w:rsid w:val="00BA34FA"/>
    <w:rsid w:val="00BA3C4B"/>
    <w:rsid w:val="00BA4CAD"/>
    <w:rsid w:val="00BA6CE9"/>
    <w:rsid w:val="00BA7132"/>
    <w:rsid w:val="00BA786E"/>
    <w:rsid w:val="00BA788D"/>
    <w:rsid w:val="00BA7D1C"/>
    <w:rsid w:val="00BA7DDB"/>
    <w:rsid w:val="00BA7E13"/>
    <w:rsid w:val="00BB097F"/>
    <w:rsid w:val="00BB15DC"/>
    <w:rsid w:val="00BB2109"/>
    <w:rsid w:val="00BB232D"/>
    <w:rsid w:val="00BB239B"/>
    <w:rsid w:val="00BB417A"/>
    <w:rsid w:val="00BB44D7"/>
    <w:rsid w:val="00BB557B"/>
    <w:rsid w:val="00BB5767"/>
    <w:rsid w:val="00BB65D3"/>
    <w:rsid w:val="00BC016F"/>
    <w:rsid w:val="00BC01B4"/>
    <w:rsid w:val="00BC072F"/>
    <w:rsid w:val="00BC0C7C"/>
    <w:rsid w:val="00BC0D80"/>
    <w:rsid w:val="00BC18A3"/>
    <w:rsid w:val="00BC2433"/>
    <w:rsid w:val="00BC2DC3"/>
    <w:rsid w:val="00BC3147"/>
    <w:rsid w:val="00BC32C8"/>
    <w:rsid w:val="00BC38B3"/>
    <w:rsid w:val="00BC47D0"/>
    <w:rsid w:val="00BC4981"/>
    <w:rsid w:val="00BC50F0"/>
    <w:rsid w:val="00BC588E"/>
    <w:rsid w:val="00BC5C0F"/>
    <w:rsid w:val="00BC6C11"/>
    <w:rsid w:val="00BC753D"/>
    <w:rsid w:val="00BD06CB"/>
    <w:rsid w:val="00BD0D5F"/>
    <w:rsid w:val="00BD0EF0"/>
    <w:rsid w:val="00BD1BB3"/>
    <w:rsid w:val="00BD1D7F"/>
    <w:rsid w:val="00BD1F0A"/>
    <w:rsid w:val="00BD26C5"/>
    <w:rsid w:val="00BD3CC6"/>
    <w:rsid w:val="00BD417E"/>
    <w:rsid w:val="00BD433F"/>
    <w:rsid w:val="00BD46B7"/>
    <w:rsid w:val="00BD4D93"/>
    <w:rsid w:val="00BD781D"/>
    <w:rsid w:val="00BD798F"/>
    <w:rsid w:val="00BD7C3D"/>
    <w:rsid w:val="00BE33AF"/>
    <w:rsid w:val="00BE3DDE"/>
    <w:rsid w:val="00BE48E3"/>
    <w:rsid w:val="00BE558A"/>
    <w:rsid w:val="00BF0322"/>
    <w:rsid w:val="00BF0478"/>
    <w:rsid w:val="00BF1723"/>
    <w:rsid w:val="00BF1D62"/>
    <w:rsid w:val="00BF28BB"/>
    <w:rsid w:val="00BF2CAB"/>
    <w:rsid w:val="00BF36DE"/>
    <w:rsid w:val="00BF3B7C"/>
    <w:rsid w:val="00BF4752"/>
    <w:rsid w:val="00BF66D4"/>
    <w:rsid w:val="00BF7059"/>
    <w:rsid w:val="00C013BE"/>
    <w:rsid w:val="00C01510"/>
    <w:rsid w:val="00C020A0"/>
    <w:rsid w:val="00C021E5"/>
    <w:rsid w:val="00C023DF"/>
    <w:rsid w:val="00C02B14"/>
    <w:rsid w:val="00C02D1E"/>
    <w:rsid w:val="00C035E3"/>
    <w:rsid w:val="00C04532"/>
    <w:rsid w:val="00C06360"/>
    <w:rsid w:val="00C06BB7"/>
    <w:rsid w:val="00C06DDD"/>
    <w:rsid w:val="00C077A3"/>
    <w:rsid w:val="00C07C7F"/>
    <w:rsid w:val="00C1036D"/>
    <w:rsid w:val="00C11B5E"/>
    <w:rsid w:val="00C12EC1"/>
    <w:rsid w:val="00C13B3B"/>
    <w:rsid w:val="00C13FCA"/>
    <w:rsid w:val="00C14573"/>
    <w:rsid w:val="00C14C75"/>
    <w:rsid w:val="00C14DCA"/>
    <w:rsid w:val="00C15C6B"/>
    <w:rsid w:val="00C169E6"/>
    <w:rsid w:val="00C16A7A"/>
    <w:rsid w:val="00C16CCF"/>
    <w:rsid w:val="00C215F2"/>
    <w:rsid w:val="00C24ADF"/>
    <w:rsid w:val="00C24CA3"/>
    <w:rsid w:val="00C25A75"/>
    <w:rsid w:val="00C26DFA"/>
    <w:rsid w:val="00C270C1"/>
    <w:rsid w:val="00C272C0"/>
    <w:rsid w:val="00C31518"/>
    <w:rsid w:val="00C31722"/>
    <w:rsid w:val="00C318BE"/>
    <w:rsid w:val="00C31D95"/>
    <w:rsid w:val="00C3264A"/>
    <w:rsid w:val="00C32A34"/>
    <w:rsid w:val="00C32C92"/>
    <w:rsid w:val="00C33DBF"/>
    <w:rsid w:val="00C343ED"/>
    <w:rsid w:val="00C34A2D"/>
    <w:rsid w:val="00C34BB6"/>
    <w:rsid w:val="00C34BF9"/>
    <w:rsid w:val="00C34D20"/>
    <w:rsid w:val="00C3534A"/>
    <w:rsid w:val="00C353F5"/>
    <w:rsid w:val="00C35E16"/>
    <w:rsid w:val="00C4007C"/>
    <w:rsid w:val="00C410B5"/>
    <w:rsid w:val="00C42381"/>
    <w:rsid w:val="00C4313F"/>
    <w:rsid w:val="00C43E87"/>
    <w:rsid w:val="00C44CD7"/>
    <w:rsid w:val="00C44DEE"/>
    <w:rsid w:val="00C4705B"/>
    <w:rsid w:val="00C4709D"/>
    <w:rsid w:val="00C51C5F"/>
    <w:rsid w:val="00C5282A"/>
    <w:rsid w:val="00C54141"/>
    <w:rsid w:val="00C54E8E"/>
    <w:rsid w:val="00C5526A"/>
    <w:rsid w:val="00C560BE"/>
    <w:rsid w:val="00C56360"/>
    <w:rsid w:val="00C615EB"/>
    <w:rsid w:val="00C6171B"/>
    <w:rsid w:val="00C61D1A"/>
    <w:rsid w:val="00C61FAD"/>
    <w:rsid w:val="00C62493"/>
    <w:rsid w:val="00C6291C"/>
    <w:rsid w:val="00C62A52"/>
    <w:rsid w:val="00C63BF7"/>
    <w:rsid w:val="00C64472"/>
    <w:rsid w:val="00C66316"/>
    <w:rsid w:val="00C67DD3"/>
    <w:rsid w:val="00C702AE"/>
    <w:rsid w:val="00C704A3"/>
    <w:rsid w:val="00C70524"/>
    <w:rsid w:val="00C706E3"/>
    <w:rsid w:val="00C71E1F"/>
    <w:rsid w:val="00C73263"/>
    <w:rsid w:val="00C73CCA"/>
    <w:rsid w:val="00C74DBB"/>
    <w:rsid w:val="00C75140"/>
    <w:rsid w:val="00C75215"/>
    <w:rsid w:val="00C75364"/>
    <w:rsid w:val="00C8081C"/>
    <w:rsid w:val="00C80A98"/>
    <w:rsid w:val="00C80DA6"/>
    <w:rsid w:val="00C811C1"/>
    <w:rsid w:val="00C81207"/>
    <w:rsid w:val="00C82D4E"/>
    <w:rsid w:val="00C82EC4"/>
    <w:rsid w:val="00C83868"/>
    <w:rsid w:val="00C84080"/>
    <w:rsid w:val="00C841A5"/>
    <w:rsid w:val="00C85677"/>
    <w:rsid w:val="00C86F1A"/>
    <w:rsid w:val="00C90CA7"/>
    <w:rsid w:val="00C93C3B"/>
    <w:rsid w:val="00C9419F"/>
    <w:rsid w:val="00C96F6E"/>
    <w:rsid w:val="00C978FE"/>
    <w:rsid w:val="00C97A34"/>
    <w:rsid w:val="00C97C97"/>
    <w:rsid w:val="00CA1714"/>
    <w:rsid w:val="00CA1C87"/>
    <w:rsid w:val="00CA1EFC"/>
    <w:rsid w:val="00CA201C"/>
    <w:rsid w:val="00CA2299"/>
    <w:rsid w:val="00CA25B7"/>
    <w:rsid w:val="00CA26CE"/>
    <w:rsid w:val="00CA476E"/>
    <w:rsid w:val="00CA5B99"/>
    <w:rsid w:val="00CB10BB"/>
    <w:rsid w:val="00CB1D5F"/>
    <w:rsid w:val="00CB273D"/>
    <w:rsid w:val="00CB3BE0"/>
    <w:rsid w:val="00CB4402"/>
    <w:rsid w:val="00CB4968"/>
    <w:rsid w:val="00CB60E5"/>
    <w:rsid w:val="00CB63F3"/>
    <w:rsid w:val="00CB65B9"/>
    <w:rsid w:val="00CB6EFC"/>
    <w:rsid w:val="00CB7378"/>
    <w:rsid w:val="00CC07B1"/>
    <w:rsid w:val="00CC6330"/>
    <w:rsid w:val="00CC6FAB"/>
    <w:rsid w:val="00CD0A98"/>
    <w:rsid w:val="00CD0C9A"/>
    <w:rsid w:val="00CD13F8"/>
    <w:rsid w:val="00CD23F6"/>
    <w:rsid w:val="00CD2F7B"/>
    <w:rsid w:val="00CD303B"/>
    <w:rsid w:val="00CD31B2"/>
    <w:rsid w:val="00CD4B69"/>
    <w:rsid w:val="00CD4D3A"/>
    <w:rsid w:val="00CD50D1"/>
    <w:rsid w:val="00CD5822"/>
    <w:rsid w:val="00CD6023"/>
    <w:rsid w:val="00CD6F28"/>
    <w:rsid w:val="00CD72A7"/>
    <w:rsid w:val="00CD7505"/>
    <w:rsid w:val="00CD7792"/>
    <w:rsid w:val="00CE05E9"/>
    <w:rsid w:val="00CE0EEC"/>
    <w:rsid w:val="00CE1BF7"/>
    <w:rsid w:val="00CE2208"/>
    <w:rsid w:val="00CE32B5"/>
    <w:rsid w:val="00CE3D9A"/>
    <w:rsid w:val="00CE4B80"/>
    <w:rsid w:val="00CE5882"/>
    <w:rsid w:val="00CE5A67"/>
    <w:rsid w:val="00CE5D5A"/>
    <w:rsid w:val="00CE78C1"/>
    <w:rsid w:val="00CF01A2"/>
    <w:rsid w:val="00CF0365"/>
    <w:rsid w:val="00CF22D4"/>
    <w:rsid w:val="00CF26C1"/>
    <w:rsid w:val="00CF2AB2"/>
    <w:rsid w:val="00CF4532"/>
    <w:rsid w:val="00CF4AD0"/>
    <w:rsid w:val="00CF56FF"/>
    <w:rsid w:val="00CF5DED"/>
    <w:rsid w:val="00CF6D45"/>
    <w:rsid w:val="00D00B88"/>
    <w:rsid w:val="00D0148D"/>
    <w:rsid w:val="00D016A3"/>
    <w:rsid w:val="00D01982"/>
    <w:rsid w:val="00D029EF"/>
    <w:rsid w:val="00D033BF"/>
    <w:rsid w:val="00D04973"/>
    <w:rsid w:val="00D05315"/>
    <w:rsid w:val="00D059BC"/>
    <w:rsid w:val="00D05D5D"/>
    <w:rsid w:val="00D06AF2"/>
    <w:rsid w:val="00D071C1"/>
    <w:rsid w:val="00D079D3"/>
    <w:rsid w:val="00D10145"/>
    <w:rsid w:val="00D10271"/>
    <w:rsid w:val="00D1068C"/>
    <w:rsid w:val="00D11119"/>
    <w:rsid w:val="00D111A6"/>
    <w:rsid w:val="00D11C77"/>
    <w:rsid w:val="00D11EFA"/>
    <w:rsid w:val="00D13221"/>
    <w:rsid w:val="00D1594F"/>
    <w:rsid w:val="00D16DD9"/>
    <w:rsid w:val="00D17579"/>
    <w:rsid w:val="00D17ADA"/>
    <w:rsid w:val="00D21689"/>
    <w:rsid w:val="00D22C1E"/>
    <w:rsid w:val="00D2442C"/>
    <w:rsid w:val="00D24F1B"/>
    <w:rsid w:val="00D25319"/>
    <w:rsid w:val="00D2559C"/>
    <w:rsid w:val="00D26865"/>
    <w:rsid w:val="00D30D07"/>
    <w:rsid w:val="00D314D5"/>
    <w:rsid w:val="00D32ECD"/>
    <w:rsid w:val="00D3327C"/>
    <w:rsid w:val="00D340B6"/>
    <w:rsid w:val="00D34A4C"/>
    <w:rsid w:val="00D3572C"/>
    <w:rsid w:val="00D36555"/>
    <w:rsid w:val="00D36FC8"/>
    <w:rsid w:val="00D41A9A"/>
    <w:rsid w:val="00D42DD8"/>
    <w:rsid w:val="00D43B12"/>
    <w:rsid w:val="00D4403A"/>
    <w:rsid w:val="00D4547B"/>
    <w:rsid w:val="00D454EF"/>
    <w:rsid w:val="00D45B89"/>
    <w:rsid w:val="00D45D97"/>
    <w:rsid w:val="00D46058"/>
    <w:rsid w:val="00D46440"/>
    <w:rsid w:val="00D4655F"/>
    <w:rsid w:val="00D4677F"/>
    <w:rsid w:val="00D4686A"/>
    <w:rsid w:val="00D46CA9"/>
    <w:rsid w:val="00D479EB"/>
    <w:rsid w:val="00D50098"/>
    <w:rsid w:val="00D50387"/>
    <w:rsid w:val="00D50412"/>
    <w:rsid w:val="00D51617"/>
    <w:rsid w:val="00D51670"/>
    <w:rsid w:val="00D51B18"/>
    <w:rsid w:val="00D52953"/>
    <w:rsid w:val="00D52BF4"/>
    <w:rsid w:val="00D556DB"/>
    <w:rsid w:val="00D560BC"/>
    <w:rsid w:val="00D56920"/>
    <w:rsid w:val="00D57113"/>
    <w:rsid w:val="00D62337"/>
    <w:rsid w:val="00D63769"/>
    <w:rsid w:val="00D638B2"/>
    <w:rsid w:val="00D63A21"/>
    <w:rsid w:val="00D63D18"/>
    <w:rsid w:val="00D64B26"/>
    <w:rsid w:val="00D674A2"/>
    <w:rsid w:val="00D70490"/>
    <w:rsid w:val="00D707F2"/>
    <w:rsid w:val="00D70D97"/>
    <w:rsid w:val="00D7396A"/>
    <w:rsid w:val="00D740FA"/>
    <w:rsid w:val="00D74180"/>
    <w:rsid w:val="00D74B05"/>
    <w:rsid w:val="00D75A59"/>
    <w:rsid w:val="00D77655"/>
    <w:rsid w:val="00D77694"/>
    <w:rsid w:val="00D77FA2"/>
    <w:rsid w:val="00D81908"/>
    <w:rsid w:val="00D822DC"/>
    <w:rsid w:val="00D82744"/>
    <w:rsid w:val="00D8572D"/>
    <w:rsid w:val="00D8609D"/>
    <w:rsid w:val="00D867C8"/>
    <w:rsid w:val="00D877C1"/>
    <w:rsid w:val="00D90F6B"/>
    <w:rsid w:val="00D91904"/>
    <w:rsid w:val="00D91ECD"/>
    <w:rsid w:val="00D92915"/>
    <w:rsid w:val="00D9330A"/>
    <w:rsid w:val="00D9377D"/>
    <w:rsid w:val="00D948E6"/>
    <w:rsid w:val="00D94ED4"/>
    <w:rsid w:val="00D9522C"/>
    <w:rsid w:val="00D95948"/>
    <w:rsid w:val="00D95A93"/>
    <w:rsid w:val="00D96D7E"/>
    <w:rsid w:val="00DA0C05"/>
    <w:rsid w:val="00DA0FE0"/>
    <w:rsid w:val="00DA4A4C"/>
    <w:rsid w:val="00DA6AB7"/>
    <w:rsid w:val="00DA6BB5"/>
    <w:rsid w:val="00DA7AF2"/>
    <w:rsid w:val="00DB0206"/>
    <w:rsid w:val="00DB2649"/>
    <w:rsid w:val="00DB42F8"/>
    <w:rsid w:val="00DC0C1C"/>
    <w:rsid w:val="00DC12DC"/>
    <w:rsid w:val="00DC1826"/>
    <w:rsid w:val="00DC2AAF"/>
    <w:rsid w:val="00DC3195"/>
    <w:rsid w:val="00DC3710"/>
    <w:rsid w:val="00DC37F7"/>
    <w:rsid w:val="00DC4F2D"/>
    <w:rsid w:val="00DC5397"/>
    <w:rsid w:val="00DC5803"/>
    <w:rsid w:val="00DC6219"/>
    <w:rsid w:val="00DC63B1"/>
    <w:rsid w:val="00DC6827"/>
    <w:rsid w:val="00DC7487"/>
    <w:rsid w:val="00DC7843"/>
    <w:rsid w:val="00DC7EB0"/>
    <w:rsid w:val="00DD05A9"/>
    <w:rsid w:val="00DD13E0"/>
    <w:rsid w:val="00DD19B5"/>
    <w:rsid w:val="00DD19B9"/>
    <w:rsid w:val="00DD19CD"/>
    <w:rsid w:val="00DD1C80"/>
    <w:rsid w:val="00DD1CC4"/>
    <w:rsid w:val="00DD289D"/>
    <w:rsid w:val="00DD2CC9"/>
    <w:rsid w:val="00DD36CB"/>
    <w:rsid w:val="00DD5CFD"/>
    <w:rsid w:val="00DD5F8E"/>
    <w:rsid w:val="00DD6560"/>
    <w:rsid w:val="00DD6CBD"/>
    <w:rsid w:val="00DD7282"/>
    <w:rsid w:val="00DD7367"/>
    <w:rsid w:val="00DE1789"/>
    <w:rsid w:val="00DE2D50"/>
    <w:rsid w:val="00DE3F66"/>
    <w:rsid w:val="00DF2E36"/>
    <w:rsid w:val="00DF30BA"/>
    <w:rsid w:val="00DF363B"/>
    <w:rsid w:val="00DF4117"/>
    <w:rsid w:val="00DF4BA9"/>
    <w:rsid w:val="00DF6269"/>
    <w:rsid w:val="00DF7EB0"/>
    <w:rsid w:val="00E00AC1"/>
    <w:rsid w:val="00E00C59"/>
    <w:rsid w:val="00E03250"/>
    <w:rsid w:val="00E04803"/>
    <w:rsid w:val="00E0520C"/>
    <w:rsid w:val="00E0571A"/>
    <w:rsid w:val="00E06432"/>
    <w:rsid w:val="00E06C45"/>
    <w:rsid w:val="00E07C0B"/>
    <w:rsid w:val="00E07EA8"/>
    <w:rsid w:val="00E07F68"/>
    <w:rsid w:val="00E11537"/>
    <w:rsid w:val="00E11ABD"/>
    <w:rsid w:val="00E13391"/>
    <w:rsid w:val="00E14CD0"/>
    <w:rsid w:val="00E202DF"/>
    <w:rsid w:val="00E20591"/>
    <w:rsid w:val="00E20E6B"/>
    <w:rsid w:val="00E21888"/>
    <w:rsid w:val="00E22215"/>
    <w:rsid w:val="00E24A33"/>
    <w:rsid w:val="00E25360"/>
    <w:rsid w:val="00E257A4"/>
    <w:rsid w:val="00E25862"/>
    <w:rsid w:val="00E25CA1"/>
    <w:rsid w:val="00E26448"/>
    <w:rsid w:val="00E2694B"/>
    <w:rsid w:val="00E270B8"/>
    <w:rsid w:val="00E324A9"/>
    <w:rsid w:val="00E32710"/>
    <w:rsid w:val="00E328E5"/>
    <w:rsid w:val="00E34313"/>
    <w:rsid w:val="00E345DC"/>
    <w:rsid w:val="00E35272"/>
    <w:rsid w:val="00E354DC"/>
    <w:rsid w:val="00E36A39"/>
    <w:rsid w:val="00E36EBF"/>
    <w:rsid w:val="00E37257"/>
    <w:rsid w:val="00E373BB"/>
    <w:rsid w:val="00E376E0"/>
    <w:rsid w:val="00E40AFD"/>
    <w:rsid w:val="00E42DCA"/>
    <w:rsid w:val="00E43791"/>
    <w:rsid w:val="00E438F2"/>
    <w:rsid w:val="00E455A6"/>
    <w:rsid w:val="00E4581C"/>
    <w:rsid w:val="00E458D8"/>
    <w:rsid w:val="00E47FE5"/>
    <w:rsid w:val="00E50B98"/>
    <w:rsid w:val="00E5209B"/>
    <w:rsid w:val="00E520DE"/>
    <w:rsid w:val="00E54D41"/>
    <w:rsid w:val="00E54F05"/>
    <w:rsid w:val="00E55442"/>
    <w:rsid w:val="00E557DE"/>
    <w:rsid w:val="00E55A57"/>
    <w:rsid w:val="00E56738"/>
    <w:rsid w:val="00E623B2"/>
    <w:rsid w:val="00E62D9F"/>
    <w:rsid w:val="00E62DF2"/>
    <w:rsid w:val="00E632A7"/>
    <w:rsid w:val="00E662E3"/>
    <w:rsid w:val="00E67338"/>
    <w:rsid w:val="00E67B14"/>
    <w:rsid w:val="00E70B0A"/>
    <w:rsid w:val="00E70FF0"/>
    <w:rsid w:val="00E71144"/>
    <w:rsid w:val="00E714FF"/>
    <w:rsid w:val="00E73667"/>
    <w:rsid w:val="00E73947"/>
    <w:rsid w:val="00E748FD"/>
    <w:rsid w:val="00E76C8D"/>
    <w:rsid w:val="00E77089"/>
    <w:rsid w:val="00E779A1"/>
    <w:rsid w:val="00E779F6"/>
    <w:rsid w:val="00E801C5"/>
    <w:rsid w:val="00E80982"/>
    <w:rsid w:val="00E842C6"/>
    <w:rsid w:val="00E84910"/>
    <w:rsid w:val="00E84922"/>
    <w:rsid w:val="00E853BD"/>
    <w:rsid w:val="00E85470"/>
    <w:rsid w:val="00E85499"/>
    <w:rsid w:val="00E87E87"/>
    <w:rsid w:val="00E930EA"/>
    <w:rsid w:val="00E94F34"/>
    <w:rsid w:val="00E95A64"/>
    <w:rsid w:val="00EA33CE"/>
    <w:rsid w:val="00EA3A06"/>
    <w:rsid w:val="00EA46C0"/>
    <w:rsid w:val="00EA4D3B"/>
    <w:rsid w:val="00EA54A7"/>
    <w:rsid w:val="00EB0000"/>
    <w:rsid w:val="00EB0CB2"/>
    <w:rsid w:val="00EB113A"/>
    <w:rsid w:val="00EB1F69"/>
    <w:rsid w:val="00EB29AE"/>
    <w:rsid w:val="00EB329F"/>
    <w:rsid w:val="00EB37E0"/>
    <w:rsid w:val="00EB47F2"/>
    <w:rsid w:val="00EB58A6"/>
    <w:rsid w:val="00EB5E15"/>
    <w:rsid w:val="00EC15D4"/>
    <w:rsid w:val="00EC16EA"/>
    <w:rsid w:val="00EC1874"/>
    <w:rsid w:val="00EC1A91"/>
    <w:rsid w:val="00EC25D3"/>
    <w:rsid w:val="00EC4CB9"/>
    <w:rsid w:val="00EC4D27"/>
    <w:rsid w:val="00EC5FD0"/>
    <w:rsid w:val="00EC7BA9"/>
    <w:rsid w:val="00ED09F7"/>
    <w:rsid w:val="00ED1ABA"/>
    <w:rsid w:val="00ED28FF"/>
    <w:rsid w:val="00ED2DD7"/>
    <w:rsid w:val="00ED2FFE"/>
    <w:rsid w:val="00ED4627"/>
    <w:rsid w:val="00ED7543"/>
    <w:rsid w:val="00ED7E54"/>
    <w:rsid w:val="00EE2993"/>
    <w:rsid w:val="00EE2F51"/>
    <w:rsid w:val="00EE3AE9"/>
    <w:rsid w:val="00EE426A"/>
    <w:rsid w:val="00EE5054"/>
    <w:rsid w:val="00EE5C84"/>
    <w:rsid w:val="00EE5CCB"/>
    <w:rsid w:val="00EE77B9"/>
    <w:rsid w:val="00EE7BE1"/>
    <w:rsid w:val="00EE7DB9"/>
    <w:rsid w:val="00EF123E"/>
    <w:rsid w:val="00EF2743"/>
    <w:rsid w:val="00EF29E9"/>
    <w:rsid w:val="00EF4EC4"/>
    <w:rsid w:val="00EF7405"/>
    <w:rsid w:val="00EF758A"/>
    <w:rsid w:val="00EF7FC2"/>
    <w:rsid w:val="00F00FE2"/>
    <w:rsid w:val="00F02D91"/>
    <w:rsid w:val="00F03984"/>
    <w:rsid w:val="00F03D4F"/>
    <w:rsid w:val="00F054EF"/>
    <w:rsid w:val="00F0728E"/>
    <w:rsid w:val="00F076B3"/>
    <w:rsid w:val="00F078A3"/>
    <w:rsid w:val="00F10EF7"/>
    <w:rsid w:val="00F11099"/>
    <w:rsid w:val="00F11D6D"/>
    <w:rsid w:val="00F12E9A"/>
    <w:rsid w:val="00F134A2"/>
    <w:rsid w:val="00F1355A"/>
    <w:rsid w:val="00F15BA2"/>
    <w:rsid w:val="00F179DF"/>
    <w:rsid w:val="00F20883"/>
    <w:rsid w:val="00F208FF"/>
    <w:rsid w:val="00F21011"/>
    <w:rsid w:val="00F22712"/>
    <w:rsid w:val="00F23B36"/>
    <w:rsid w:val="00F24E67"/>
    <w:rsid w:val="00F25E15"/>
    <w:rsid w:val="00F25F9F"/>
    <w:rsid w:val="00F27284"/>
    <w:rsid w:val="00F272C2"/>
    <w:rsid w:val="00F2782B"/>
    <w:rsid w:val="00F27AED"/>
    <w:rsid w:val="00F3147B"/>
    <w:rsid w:val="00F32055"/>
    <w:rsid w:val="00F3226B"/>
    <w:rsid w:val="00F33E27"/>
    <w:rsid w:val="00F3461C"/>
    <w:rsid w:val="00F34FCE"/>
    <w:rsid w:val="00F3550D"/>
    <w:rsid w:val="00F3658B"/>
    <w:rsid w:val="00F36D47"/>
    <w:rsid w:val="00F402A9"/>
    <w:rsid w:val="00F42E71"/>
    <w:rsid w:val="00F44598"/>
    <w:rsid w:val="00F454A8"/>
    <w:rsid w:val="00F47627"/>
    <w:rsid w:val="00F478D1"/>
    <w:rsid w:val="00F47DF6"/>
    <w:rsid w:val="00F50194"/>
    <w:rsid w:val="00F51BD7"/>
    <w:rsid w:val="00F5247C"/>
    <w:rsid w:val="00F528B4"/>
    <w:rsid w:val="00F54CA8"/>
    <w:rsid w:val="00F563AB"/>
    <w:rsid w:val="00F57EB8"/>
    <w:rsid w:val="00F600D9"/>
    <w:rsid w:val="00F621B7"/>
    <w:rsid w:val="00F63E6F"/>
    <w:rsid w:val="00F64535"/>
    <w:rsid w:val="00F64D05"/>
    <w:rsid w:val="00F65CA1"/>
    <w:rsid w:val="00F66717"/>
    <w:rsid w:val="00F67104"/>
    <w:rsid w:val="00F67C01"/>
    <w:rsid w:val="00F67F5B"/>
    <w:rsid w:val="00F71EFF"/>
    <w:rsid w:val="00F737F0"/>
    <w:rsid w:val="00F75DB2"/>
    <w:rsid w:val="00F76B72"/>
    <w:rsid w:val="00F771C4"/>
    <w:rsid w:val="00F77236"/>
    <w:rsid w:val="00F7770D"/>
    <w:rsid w:val="00F802F5"/>
    <w:rsid w:val="00F80C48"/>
    <w:rsid w:val="00F80FD7"/>
    <w:rsid w:val="00F810A7"/>
    <w:rsid w:val="00F82100"/>
    <w:rsid w:val="00F82D4D"/>
    <w:rsid w:val="00F83C72"/>
    <w:rsid w:val="00F86977"/>
    <w:rsid w:val="00F9102D"/>
    <w:rsid w:val="00F92505"/>
    <w:rsid w:val="00F9357F"/>
    <w:rsid w:val="00F93FE1"/>
    <w:rsid w:val="00F942E6"/>
    <w:rsid w:val="00F94630"/>
    <w:rsid w:val="00F9464A"/>
    <w:rsid w:val="00F94B63"/>
    <w:rsid w:val="00F94EE2"/>
    <w:rsid w:val="00F959F1"/>
    <w:rsid w:val="00F95A2A"/>
    <w:rsid w:val="00F96EA3"/>
    <w:rsid w:val="00F96FC2"/>
    <w:rsid w:val="00F97DCC"/>
    <w:rsid w:val="00FA0209"/>
    <w:rsid w:val="00FA2040"/>
    <w:rsid w:val="00FA353E"/>
    <w:rsid w:val="00FA4413"/>
    <w:rsid w:val="00FA5A01"/>
    <w:rsid w:val="00FA780B"/>
    <w:rsid w:val="00FA7DED"/>
    <w:rsid w:val="00FB0DF0"/>
    <w:rsid w:val="00FB31C2"/>
    <w:rsid w:val="00FB4328"/>
    <w:rsid w:val="00FB4CD2"/>
    <w:rsid w:val="00FB574D"/>
    <w:rsid w:val="00FB606B"/>
    <w:rsid w:val="00FB791D"/>
    <w:rsid w:val="00FC1064"/>
    <w:rsid w:val="00FC290B"/>
    <w:rsid w:val="00FC2B0F"/>
    <w:rsid w:val="00FC3069"/>
    <w:rsid w:val="00FC4FBB"/>
    <w:rsid w:val="00FC5922"/>
    <w:rsid w:val="00FC73AC"/>
    <w:rsid w:val="00FD022E"/>
    <w:rsid w:val="00FD0B8C"/>
    <w:rsid w:val="00FD0DDD"/>
    <w:rsid w:val="00FD249A"/>
    <w:rsid w:val="00FD2CB2"/>
    <w:rsid w:val="00FD50BB"/>
    <w:rsid w:val="00FD51F8"/>
    <w:rsid w:val="00FD76A1"/>
    <w:rsid w:val="00FE0F50"/>
    <w:rsid w:val="00FE299B"/>
    <w:rsid w:val="00FE3170"/>
    <w:rsid w:val="00FE358F"/>
    <w:rsid w:val="00FE4370"/>
    <w:rsid w:val="00FE5234"/>
    <w:rsid w:val="00FE6448"/>
    <w:rsid w:val="00FE64B7"/>
    <w:rsid w:val="00FE6723"/>
    <w:rsid w:val="00FE7704"/>
    <w:rsid w:val="00FF187F"/>
    <w:rsid w:val="00FF373E"/>
    <w:rsid w:val="00FF502A"/>
    <w:rsid w:val="00FF62A0"/>
    <w:rsid w:val="00FF71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88158273">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8014885">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86872283">
      <w:bodyDiv w:val="1"/>
      <w:marLeft w:val="0"/>
      <w:marRight w:val="0"/>
      <w:marTop w:val="0"/>
      <w:marBottom w:val="0"/>
      <w:divBdr>
        <w:top w:val="none" w:sz="0" w:space="0" w:color="auto"/>
        <w:left w:val="none" w:sz="0" w:space="0" w:color="auto"/>
        <w:bottom w:val="none" w:sz="0" w:space="0" w:color="auto"/>
        <w:right w:val="none" w:sz="0" w:space="0" w:color="auto"/>
      </w:divBdr>
    </w:div>
    <w:div w:id="191964141">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31220109">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173037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65199187">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75026132">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0530179">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59556205">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2203640">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36166582">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291861">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63764501">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7949115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58010134">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76031074">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5084398">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0054624">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90873872">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5401392">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4116315">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6817470">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18813594">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30669303">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693261267">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6409245">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6582079">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39099401">
      <w:bodyDiv w:val="1"/>
      <w:marLeft w:val="0"/>
      <w:marRight w:val="0"/>
      <w:marTop w:val="0"/>
      <w:marBottom w:val="0"/>
      <w:divBdr>
        <w:top w:val="none" w:sz="0" w:space="0" w:color="auto"/>
        <w:left w:val="none" w:sz="0" w:space="0" w:color="auto"/>
        <w:bottom w:val="none" w:sz="0" w:space="0" w:color="auto"/>
        <w:right w:val="none" w:sz="0" w:space="0" w:color="auto"/>
      </w:divBdr>
    </w:div>
    <w:div w:id="1942058642">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278012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86142322">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428303">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262855435846914"/>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dLbl>
            <c:dLbl>
              <c:idx val="1"/>
              <c:layout>
                <c:manualLayout>
                  <c:x val="6.8604111986001748E-2"/>
                  <c:y val="-6.1228165444836634E-2"/>
                </c:manualLayout>
              </c:layout>
              <c:showLegendKey val="0"/>
              <c:showVal val="1"/>
              <c:showCatName val="0"/>
              <c:showSerName val="0"/>
              <c:showPercent val="0"/>
              <c:showBubbleSize val="0"/>
            </c:dLbl>
            <c:dLbl>
              <c:idx val="4"/>
              <c:layout>
                <c:manualLayout>
                  <c:x val="2.2839895013123359E-2"/>
                  <c:y val="8.0357196729719124E-2"/>
                </c:manualLayout>
              </c:layout>
              <c:tx>
                <c:rich>
                  <a:bodyPr/>
                  <a:lstStyle/>
                  <a:p>
                    <a:r>
                      <a:rPr lang="en-US"/>
                      <a:t>3,5</a:t>
                    </a:r>
                    <a:r>
                      <a:rPr lang="hr-HR"/>
                      <a:t>0</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13 zk odjela koji imaju više od 1001 neriješenih redovnih zk predmeta</c:v>
                </c:pt>
                <c:pt idx="1">
                  <c:v>3 zk odjel koji ima 801-1000 neriješnih redovnih zk predmeta</c:v>
                </c:pt>
                <c:pt idx="2">
                  <c:v>13 zk odjela koji imaju 401 -800 neriješnih redovnih zk predmeta</c:v>
                </c:pt>
                <c:pt idx="3">
                  <c:v>22 zk odjela koji imaju 101 - 400 neriješnih redovnih zk predmeta</c:v>
                </c:pt>
                <c:pt idx="4">
                  <c:v>56 zk odjela koji imaju 0 -100
neriješnih redovnih zk predmeta</c:v>
                </c:pt>
              </c:strCache>
            </c:strRef>
          </c:cat>
          <c:val>
            <c:numRef>
              <c:f>List1!$B$2:$B$6</c:f>
              <c:numCache>
                <c:formatCode>0.00%</c:formatCode>
                <c:ptCount val="5"/>
                <c:pt idx="0">
                  <c:v>0.64380000000000004</c:v>
                </c:pt>
                <c:pt idx="1">
                  <c:v>0.06</c:v>
                </c:pt>
                <c:pt idx="2">
                  <c:v>0.15970000000000001</c:v>
                </c:pt>
                <c:pt idx="3">
                  <c:v>0.10150000000000001</c:v>
                </c:pt>
                <c:pt idx="4">
                  <c:v>3.5099999999999999E-2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prosinac 2017.</c:v>
                </c:pt>
              </c:strCache>
            </c:strRef>
          </c:tx>
          <c:invertIfNegative val="0"/>
          <c:cat>
            <c:strRef>
              <c:f>List1!$A$2:$A$14</c:f>
              <c:strCache>
                <c:ptCount val="13"/>
                <c:pt idx="0">
                  <c:v>ZAGREB</c:v>
                </c:pt>
                <c:pt idx="1">
                  <c:v>SPLIT</c:v>
                </c:pt>
                <c:pt idx="2">
                  <c:v>DUBROVNIK</c:v>
                </c:pt>
                <c:pt idx="3">
                  <c:v>SUPETAR</c:v>
                </c:pt>
                <c:pt idx="4">
                  <c:v>MAKARSKA</c:v>
                </c:pt>
                <c:pt idx="5">
                  <c:v>DONJA STUBICA</c:v>
                </c:pt>
                <c:pt idx="6">
                  <c:v>SINJ</c:v>
                </c:pt>
                <c:pt idx="7">
                  <c:v>ŠIBENIK</c:v>
                </c:pt>
                <c:pt idx="8">
                  <c:v>STARI GRAD</c:v>
                </c:pt>
                <c:pt idx="9">
                  <c:v>TROGIR</c:v>
                </c:pt>
                <c:pt idx="10">
                  <c:v>ZADAR</c:v>
                </c:pt>
                <c:pt idx="11">
                  <c:v>SOLIN</c:v>
                </c:pt>
                <c:pt idx="12">
                  <c:v>IMOTSKI</c:v>
                </c:pt>
              </c:strCache>
            </c:strRef>
          </c:cat>
          <c:val>
            <c:numRef>
              <c:f>List1!$B$2:$B$14</c:f>
              <c:numCache>
                <c:formatCode>#,##0</c:formatCode>
                <c:ptCount val="13"/>
                <c:pt idx="0" formatCode="#,##0_ ;\-#,##0\ ">
                  <c:v>8283</c:v>
                </c:pt>
                <c:pt idx="1">
                  <c:v>4279</c:v>
                </c:pt>
                <c:pt idx="2" formatCode="#,##0_ ;\-#,##0\ ">
                  <c:v>2564</c:v>
                </c:pt>
                <c:pt idx="3" formatCode="#,##0_ ;\-#,##0\ ">
                  <c:v>2330</c:v>
                </c:pt>
                <c:pt idx="4" formatCode="#,##0_ ;\-#,##0\ ">
                  <c:v>1632</c:v>
                </c:pt>
                <c:pt idx="5" formatCode="#,##0_ ;\-#,##0\ ">
                  <c:v>1669</c:v>
                </c:pt>
                <c:pt idx="6" formatCode="#,##0_ ;\-#,##0\ ">
                  <c:v>1405</c:v>
                </c:pt>
                <c:pt idx="7" formatCode="#,##0_ ;\-#,##0\ ">
                  <c:v>1551</c:v>
                </c:pt>
                <c:pt idx="8" formatCode="#,##0_ ;\-#,##0\ ">
                  <c:v>1245</c:v>
                </c:pt>
                <c:pt idx="9" formatCode="#,##0_ ;\-#,##0\ ">
                  <c:v>1313</c:v>
                </c:pt>
                <c:pt idx="10" formatCode="#,##0_ ;\-#,##0\ ">
                  <c:v>792</c:v>
                </c:pt>
                <c:pt idx="11" formatCode="#,##0_ ;\-#,##0\ ">
                  <c:v>1025</c:v>
                </c:pt>
                <c:pt idx="12" formatCode="#,##0_ ;\-#,##0\ ">
                  <c:v>1072</c:v>
                </c:pt>
              </c:numCache>
            </c:numRef>
          </c:val>
        </c:ser>
        <c:ser>
          <c:idx val="1"/>
          <c:order val="1"/>
          <c:tx>
            <c:strRef>
              <c:f>List1!$C$1</c:f>
              <c:strCache>
                <c:ptCount val="1"/>
                <c:pt idx="0">
                  <c:v>siječanj 2018.</c:v>
                </c:pt>
              </c:strCache>
            </c:strRef>
          </c:tx>
          <c:invertIfNegative val="0"/>
          <c:cat>
            <c:strRef>
              <c:f>List1!$A$2:$A$14</c:f>
              <c:strCache>
                <c:ptCount val="13"/>
                <c:pt idx="0">
                  <c:v>ZAGREB</c:v>
                </c:pt>
                <c:pt idx="1">
                  <c:v>SPLIT</c:v>
                </c:pt>
                <c:pt idx="2">
                  <c:v>DUBROVNIK</c:v>
                </c:pt>
                <c:pt idx="3">
                  <c:v>SUPETAR</c:v>
                </c:pt>
                <c:pt idx="4">
                  <c:v>MAKARSKA</c:v>
                </c:pt>
                <c:pt idx="5">
                  <c:v>DONJA STUBICA</c:v>
                </c:pt>
                <c:pt idx="6">
                  <c:v>SINJ</c:v>
                </c:pt>
                <c:pt idx="7">
                  <c:v>ŠIBENIK</c:v>
                </c:pt>
                <c:pt idx="8">
                  <c:v>STARI GRAD</c:v>
                </c:pt>
                <c:pt idx="9">
                  <c:v>TROGIR</c:v>
                </c:pt>
                <c:pt idx="10">
                  <c:v>ZADAR</c:v>
                </c:pt>
                <c:pt idx="11">
                  <c:v>SOLIN</c:v>
                </c:pt>
                <c:pt idx="12">
                  <c:v>IMOTSKI</c:v>
                </c:pt>
              </c:strCache>
            </c:strRef>
          </c:cat>
          <c:val>
            <c:numRef>
              <c:f>List1!$C$2:$C$14</c:f>
              <c:numCache>
                <c:formatCode>#,##0</c:formatCode>
                <c:ptCount val="13"/>
                <c:pt idx="0">
                  <c:v>7670</c:v>
                </c:pt>
                <c:pt idx="1">
                  <c:v>3812</c:v>
                </c:pt>
                <c:pt idx="2">
                  <c:v>2425</c:v>
                </c:pt>
                <c:pt idx="3">
                  <c:v>2343</c:v>
                </c:pt>
                <c:pt idx="4">
                  <c:v>1608</c:v>
                </c:pt>
                <c:pt idx="5">
                  <c:v>1542</c:v>
                </c:pt>
                <c:pt idx="6">
                  <c:v>1530</c:v>
                </c:pt>
                <c:pt idx="7">
                  <c:v>1375</c:v>
                </c:pt>
                <c:pt idx="8">
                  <c:v>1265</c:v>
                </c:pt>
                <c:pt idx="9">
                  <c:v>1262</c:v>
                </c:pt>
                <c:pt idx="10">
                  <c:v>1193</c:v>
                </c:pt>
                <c:pt idx="11">
                  <c:v>1080</c:v>
                </c:pt>
                <c:pt idx="12">
                  <c:v>1056</c:v>
                </c:pt>
              </c:numCache>
            </c:numRef>
          </c:val>
        </c:ser>
        <c:dLbls>
          <c:showLegendKey val="0"/>
          <c:showVal val="0"/>
          <c:showCatName val="0"/>
          <c:showSerName val="0"/>
          <c:showPercent val="0"/>
          <c:showBubbleSize val="0"/>
        </c:dLbls>
        <c:gapWidth val="150"/>
        <c:axId val="60335616"/>
        <c:axId val="60337152"/>
      </c:barChart>
      <c:catAx>
        <c:axId val="60335616"/>
        <c:scaling>
          <c:orientation val="minMax"/>
        </c:scaling>
        <c:delete val="0"/>
        <c:axPos val="b"/>
        <c:majorTickMark val="none"/>
        <c:minorTickMark val="none"/>
        <c:tickLblPos val="nextTo"/>
        <c:crossAx val="60337152"/>
        <c:crosses val="autoZero"/>
        <c:auto val="1"/>
        <c:lblAlgn val="ctr"/>
        <c:lblOffset val="100"/>
        <c:noMultiLvlLbl val="0"/>
      </c:catAx>
      <c:valAx>
        <c:axId val="60337152"/>
        <c:scaling>
          <c:orientation val="minMax"/>
        </c:scaling>
        <c:delete val="0"/>
        <c:axPos val="l"/>
        <c:majorGridlines/>
        <c:numFmt formatCode="#,##0_ ;\-#,##0\ " sourceLinked="1"/>
        <c:majorTickMark val="out"/>
        <c:minorTickMark val="none"/>
        <c:tickLblPos val="nextTo"/>
        <c:crossAx val="60335616"/>
        <c:crosses val="autoZero"/>
        <c:crossBetween val="between"/>
      </c:valAx>
    </c:plotArea>
    <c:legend>
      <c:legendPos val="r"/>
      <c:layout>
        <c:manualLayout>
          <c:xMode val="edge"/>
          <c:yMode val="edge"/>
          <c:x val="0.85997309711286085"/>
          <c:y val="5.0542067658209393E-2"/>
          <c:w val="0.1087121594705336"/>
          <c:h val="0.325841769778777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prosinac 2017.</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8283</c:v>
                </c:pt>
                <c:pt idx="1">
                  <c:v>140</c:v>
                </c:pt>
                <c:pt idx="2">
                  <c:v>562</c:v>
                </c:pt>
                <c:pt idx="3">
                  <c:v>246</c:v>
                </c:pt>
              </c:numCache>
            </c:numRef>
          </c:val>
        </c:ser>
        <c:ser>
          <c:idx val="1"/>
          <c:order val="1"/>
          <c:tx>
            <c:strRef>
              <c:f>List2!$C$1</c:f>
              <c:strCache>
                <c:ptCount val="1"/>
                <c:pt idx="0">
                  <c:v>siječanj 2018.</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7670</c:v>
                </c:pt>
                <c:pt idx="1">
                  <c:v>163</c:v>
                </c:pt>
                <c:pt idx="2">
                  <c:v>537</c:v>
                </c:pt>
                <c:pt idx="3">
                  <c:v>233</c:v>
                </c:pt>
              </c:numCache>
            </c:numRef>
          </c:val>
        </c:ser>
        <c:dLbls>
          <c:showLegendKey val="0"/>
          <c:showVal val="0"/>
          <c:showCatName val="0"/>
          <c:showSerName val="0"/>
          <c:showPercent val="0"/>
          <c:showBubbleSize val="0"/>
        </c:dLbls>
        <c:gapWidth val="150"/>
        <c:axId val="71744896"/>
        <c:axId val="71746688"/>
      </c:barChart>
      <c:catAx>
        <c:axId val="71744896"/>
        <c:scaling>
          <c:orientation val="minMax"/>
        </c:scaling>
        <c:delete val="0"/>
        <c:axPos val="b"/>
        <c:majorTickMark val="none"/>
        <c:minorTickMark val="none"/>
        <c:tickLblPos val="nextTo"/>
        <c:crossAx val="71746688"/>
        <c:crosses val="autoZero"/>
        <c:auto val="1"/>
        <c:lblAlgn val="ctr"/>
        <c:lblOffset val="100"/>
        <c:noMultiLvlLbl val="0"/>
      </c:catAx>
      <c:valAx>
        <c:axId val="71746688"/>
        <c:scaling>
          <c:orientation val="minMax"/>
        </c:scaling>
        <c:delete val="0"/>
        <c:axPos val="l"/>
        <c:majorGridlines/>
        <c:numFmt formatCode="#,##0_ ;\-#,##0\ " sourceLinked="1"/>
        <c:majorTickMark val="none"/>
        <c:minorTickMark val="none"/>
        <c:tickLblPos val="nextTo"/>
        <c:crossAx val="717448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prosinac 2017.</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#,##0_ ;\-#,##0\ </c:formatCode>
                <c:ptCount val="4"/>
                <c:pt idx="0">
                  <c:v>187</c:v>
                </c:pt>
                <c:pt idx="1">
                  <c:v>50</c:v>
                </c:pt>
                <c:pt idx="2">
                  <c:v>139</c:v>
                </c:pt>
                <c:pt idx="3">
                  <c:v>87</c:v>
                </c:pt>
              </c:numCache>
            </c:numRef>
          </c:val>
        </c:ser>
        <c:ser>
          <c:idx val="1"/>
          <c:order val="1"/>
          <c:tx>
            <c:strRef>
              <c:f>List2!$C$1</c:f>
              <c:strCache>
                <c:ptCount val="1"/>
                <c:pt idx="0">
                  <c:v>siječanj 2018.</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133</c:v>
                </c:pt>
                <c:pt idx="1">
                  <c:v>59</c:v>
                </c:pt>
                <c:pt idx="2">
                  <c:v>217</c:v>
                </c:pt>
                <c:pt idx="3" formatCode="#,##0_ ;\-#,##0\ ">
                  <c:v>22</c:v>
                </c:pt>
              </c:numCache>
            </c:numRef>
          </c:val>
        </c:ser>
        <c:dLbls>
          <c:showLegendKey val="0"/>
          <c:showVal val="0"/>
          <c:showCatName val="0"/>
          <c:showSerName val="0"/>
          <c:showPercent val="0"/>
          <c:showBubbleSize val="0"/>
        </c:dLbls>
        <c:gapWidth val="150"/>
        <c:axId val="71724032"/>
        <c:axId val="77304576"/>
      </c:barChart>
      <c:catAx>
        <c:axId val="71724032"/>
        <c:scaling>
          <c:orientation val="minMax"/>
        </c:scaling>
        <c:delete val="0"/>
        <c:axPos val="b"/>
        <c:majorTickMark val="none"/>
        <c:minorTickMark val="none"/>
        <c:tickLblPos val="nextTo"/>
        <c:crossAx val="77304576"/>
        <c:crosses val="autoZero"/>
        <c:auto val="1"/>
        <c:lblAlgn val="ctr"/>
        <c:lblOffset val="100"/>
        <c:noMultiLvlLbl val="0"/>
      </c:catAx>
      <c:valAx>
        <c:axId val="77304576"/>
        <c:scaling>
          <c:orientation val="minMax"/>
        </c:scaling>
        <c:delete val="0"/>
        <c:axPos val="l"/>
        <c:majorGridlines/>
        <c:numFmt formatCode="#,##0_ ;\-#,##0\ " sourceLinked="1"/>
        <c:majorTickMark val="none"/>
        <c:minorTickMark val="none"/>
        <c:tickLblPos val="nextTo"/>
        <c:crossAx val="717240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prosinac 2017.</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#,##0</c:formatCode>
                <c:ptCount val="10"/>
                <c:pt idx="0">
                  <c:v>4279</c:v>
                </c:pt>
                <c:pt idx="1">
                  <c:v>486</c:v>
                </c:pt>
                <c:pt idx="2">
                  <c:v>585</c:v>
                </c:pt>
                <c:pt idx="3">
                  <c:v>1025</c:v>
                </c:pt>
                <c:pt idx="4">
                  <c:v>1072</c:v>
                </c:pt>
                <c:pt idx="5">
                  <c:v>1632</c:v>
                </c:pt>
                <c:pt idx="6">
                  <c:v>1405</c:v>
                </c:pt>
                <c:pt idx="7">
                  <c:v>1245</c:v>
                </c:pt>
                <c:pt idx="8">
                  <c:v>2330</c:v>
                </c:pt>
                <c:pt idx="9">
                  <c:v>1313</c:v>
                </c:pt>
              </c:numCache>
            </c:numRef>
          </c:val>
        </c:ser>
        <c:ser>
          <c:idx val="1"/>
          <c:order val="1"/>
          <c:tx>
            <c:strRef>
              <c:f>List2!$C$1</c:f>
              <c:strCache>
                <c:ptCount val="1"/>
                <c:pt idx="0">
                  <c:v>siječanj 2018.</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3812</c:v>
                </c:pt>
                <c:pt idx="1">
                  <c:v>443</c:v>
                </c:pt>
                <c:pt idx="2">
                  <c:v>585</c:v>
                </c:pt>
                <c:pt idx="3" formatCode="#,##0">
                  <c:v>1080</c:v>
                </c:pt>
                <c:pt idx="4" formatCode="#,##0">
                  <c:v>1056</c:v>
                </c:pt>
                <c:pt idx="5" formatCode="#,##0">
                  <c:v>1608</c:v>
                </c:pt>
                <c:pt idx="6" formatCode="#,##0">
                  <c:v>1530</c:v>
                </c:pt>
                <c:pt idx="7" formatCode="#,##0">
                  <c:v>1265</c:v>
                </c:pt>
                <c:pt idx="8" formatCode="#,##0">
                  <c:v>2343</c:v>
                </c:pt>
                <c:pt idx="9" formatCode="#,##0">
                  <c:v>1262</c:v>
                </c:pt>
              </c:numCache>
            </c:numRef>
          </c:val>
        </c:ser>
        <c:dLbls>
          <c:showLegendKey val="0"/>
          <c:showVal val="0"/>
          <c:showCatName val="0"/>
          <c:showSerName val="0"/>
          <c:showPercent val="0"/>
          <c:showBubbleSize val="0"/>
        </c:dLbls>
        <c:gapWidth val="150"/>
        <c:axId val="79071872"/>
        <c:axId val="79077760"/>
      </c:barChart>
      <c:catAx>
        <c:axId val="79071872"/>
        <c:scaling>
          <c:orientation val="minMax"/>
        </c:scaling>
        <c:delete val="0"/>
        <c:axPos val="b"/>
        <c:majorTickMark val="none"/>
        <c:minorTickMark val="none"/>
        <c:tickLblPos val="nextTo"/>
        <c:crossAx val="79077760"/>
        <c:crosses val="autoZero"/>
        <c:auto val="1"/>
        <c:lblAlgn val="ctr"/>
        <c:lblOffset val="100"/>
        <c:noMultiLvlLbl val="0"/>
      </c:catAx>
      <c:valAx>
        <c:axId val="79077760"/>
        <c:scaling>
          <c:orientation val="minMax"/>
        </c:scaling>
        <c:delete val="0"/>
        <c:axPos val="l"/>
        <c:majorGridlines/>
        <c:numFmt formatCode="#,##0" sourceLinked="1"/>
        <c:majorTickMark val="none"/>
        <c:minorTickMark val="none"/>
        <c:tickLblPos val="nextTo"/>
        <c:crossAx val="79071872"/>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prosinac 2017.</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39992</c:v>
                </c:pt>
                <c:pt idx="1">
                  <c:v>40622</c:v>
                </c:pt>
                <c:pt idx="2">
                  <c:v>73149</c:v>
                </c:pt>
                <c:pt idx="3">
                  <c:v>44709</c:v>
                </c:pt>
              </c:numCache>
            </c:numRef>
          </c:val>
        </c:ser>
        <c:ser>
          <c:idx val="1"/>
          <c:order val="1"/>
          <c:tx>
            <c:strRef>
              <c:f>List1!$C$1</c:f>
              <c:strCache>
                <c:ptCount val="1"/>
                <c:pt idx="0">
                  <c:v>siječanj 2018.</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43090</c:v>
                </c:pt>
                <c:pt idx="1">
                  <c:v>44172</c:v>
                </c:pt>
                <c:pt idx="2">
                  <c:v>90240</c:v>
                </c:pt>
                <c:pt idx="3">
                  <c:v>43741</c:v>
                </c:pt>
              </c:numCache>
            </c:numRef>
          </c:val>
        </c:ser>
        <c:dLbls>
          <c:showLegendKey val="0"/>
          <c:showVal val="0"/>
          <c:showCatName val="0"/>
          <c:showSerName val="0"/>
          <c:showPercent val="0"/>
          <c:showBubbleSize val="0"/>
        </c:dLbls>
        <c:gapWidth val="150"/>
        <c:axId val="71652864"/>
        <c:axId val="71654400"/>
      </c:barChart>
      <c:catAx>
        <c:axId val="71652864"/>
        <c:scaling>
          <c:orientation val="minMax"/>
        </c:scaling>
        <c:delete val="0"/>
        <c:axPos val="b"/>
        <c:numFmt formatCode="General" sourceLinked="1"/>
        <c:majorTickMark val="out"/>
        <c:minorTickMark val="none"/>
        <c:tickLblPos val="nextTo"/>
        <c:crossAx val="71654400"/>
        <c:crossesAt val="0"/>
        <c:auto val="1"/>
        <c:lblAlgn val="ctr"/>
        <c:lblOffset val="100"/>
        <c:noMultiLvlLbl val="0"/>
      </c:catAx>
      <c:valAx>
        <c:axId val="71654400"/>
        <c:scaling>
          <c:orientation val="minMax"/>
          <c:min val="0"/>
        </c:scaling>
        <c:delete val="0"/>
        <c:axPos val="l"/>
        <c:majorGridlines>
          <c:spPr>
            <a:ln w="6348"/>
          </c:spPr>
        </c:majorGridlines>
        <c:numFmt formatCode="#,##0_ ;\-#,##0\ " sourceLinked="0"/>
        <c:majorTickMark val="out"/>
        <c:minorTickMark val="none"/>
        <c:tickLblPos val="nextTo"/>
        <c:crossAx val="71652864"/>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e-Građanin
 (3.330 zk izvadaka)</c:v>
                </c:pt>
                <c:pt idx="1">
                  <c:v>Javni bilježnik
(2.459 zk izvadaka)</c:v>
                </c:pt>
                <c:pt idx="2">
                  <c:v>Odvjetnik
(824 zk izvadaka)</c:v>
                </c:pt>
                <c:pt idx="3">
                  <c:v>Sud
(77 zk izvadaka)</c:v>
                </c:pt>
              </c:strCache>
            </c:strRef>
          </c:cat>
          <c:val>
            <c:numRef>
              <c:f>List1!$B$1:$B$4</c:f>
              <c:numCache>
                <c:formatCode>#,##0</c:formatCode>
                <c:ptCount val="4"/>
                <c:pt idx="0">
                  <c:v>3330</c:v>
                </c:pt>
                <c:pt idx="1">
                  <c:v>2459</c:v>
                </c:pt>
                <c:pt idx="2" formatCode="General">
                  <c:v>824</c:v>
                </c:pt>
                <c:pt idx="3" formatCode="General">
                  <c:v>37</c:v>
                </c:pt>
              </c:numCache>
            </c:numRef>
          </c:val>
        </c:ser>
        <c:dLbls>
          <c:showLegendKey val="0"/>
          <c:showVal val="0"/>
          <c:showCatName val="0"/>
          <c:showSerName val="0"/>
          <c:showPercent val="0"/>
          <c:showBubbleSize val="0"/>
        </c:dLbls>
        <c:gapWidth val="150"/>
        <c:axId val="79192064"/>
        <c:axId val="79193600"/>
      </c:barChart>
      <c:catAx>
        <c:axId val="79192064"/>
        <c:scaling>
          <c:orientation val="minMax"/>
        </c:scaling>
        <c:delete val="0"/>
        <c:axPos val="b"/>
        <c:majorTickMark val="out"/>
        <c:minorTickMark val="none"/>
        <c:tickLblPos val="nextTo"/>
        <c:txPr>
          <a:bodyPr/>
          <a:lstStyle/>
          <a:p>
            <a:pPr>
              <a:defRPr sz="1000">
                <a:latin typeface="+mn-lt"/>
              </a:defRPr>
            </a:pPr>
            <a:endParaRPr lang="sr-Latn-RS"/>
          </a:p>
        </c:txPr>
        <c:crossAx val="79193600"/>
        <c:crosses val="autoZero"/>
        <c:auto val="1"/>
        <c:lblAlgn val="ctr"/>
        <c:lblOffset val="100"/>
        <c:noMultiLvlLbl val="0"/>
      </c:catAx>
      <c:valAx>
        <c:axId val="79193600"/>
        <c:scaling>
          <c:orientation val="minMax"/>
        </c:scaling>
        <c:delete val="0"/>
        <c:axPos val="l"/>
        <c:majorGridlines/>
        <c:numFmt formatCode="#,##0" sourceLinked="1"/>
        <c:majorTickMark val="out"/>
        <c:minorTickMark val="none"/>
        <c:tickLblPos val="nextTo"/>
        <c:crossAx val="791920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List1!$B$1:$G$1</c:f>
              <c:strCache>
                <c:ptCount val="6"/>
                <c:pt idx="0">
                  <c:v>kolovoz
2017.</c:v>
                </c:pt>
                <c:pt idx="1">
                  <c:v>rujan
2017.</c:v>
                </c:pt>
                <c:pt idx="2">
                  <c:v>listopad
2017.</c:v>
                </c:pt>
                <c:pt idx="3">
                  <c:v>studeni
2017.</c:v>
                </c:pt>
                <c:pt idx="4">
                  <c:v>prosinac
2017.</c:v>
                </c:pt>
                <c:pt idx="5">
                  <c:v>siječanj
2018.</c:v>
                </c:pt>
              </c:strCache>
            </c:strRef>
          </c:cat>
          <c:val>
            <c:numRef>
              <c:f>List1!$B$2:$G$2</c:f>
              <c:numCache>
                <c:formatCode>General</c:formatCode>
                <c:ptCount val="6"/>
                <c:pt idx="0">
                  <c:v>149</c:v>
                </c:pt>
                <c:pt idx="1">
                  <c:v>178</c:v>
                </c:pt>
                <c:pt idx="2">
                  <c:v>167</c:v>
                </c:pt>
                <c:pt idx="3">
                  <c:v>174</c:v>
                </c:pt>
                <c:pt idx="4">
                  <c:v>143</c:v>
                </c:pt>
                <c:pt idx="5">
                  <c:v>195</c:v>
                </c:pt>
              </c:numCache>
            </c:numRef>
          </c:val>
        </c:ser>
        <c:ser>
          <c:idx val="1"/>
          <c:order val="1"/>
          <c:tx>
            <c:strRef>
              <c:f>List1!$A$3</c:f>
              <c:strCache>
                <c:ptCount val="1"/>
                <c:pt idx="0">
                  <c:v>Izdano izvadaka</c:v>
                </c:pt>
              </c:strCache>
            </c:strRef>
          </c:tx>
          <c:invertIfNegative val="0"/>
          <c:cat>
            <c:strRef>
              <c:f>List1!$B$1:$G$1</c:f>
              <c:strCache>
                <c:ptCount val="6"/>
                <c:pt idx="0">
                  <c:v>kolovoz
2017.</c:v>
                </c:pt>
                <c:pt idx="1">
                  <c:v>rujan
2017.</c:v>
                </c:pt>
                <c:pt idx="2">
                  <c:v>listopad
2017.</c:v>
                </c:pt>
                <c:pt idx="3">
                  <c:v>studeni
2017.</c:v>
                </c:pt>
                <c:pt idx="4">
                  <c:v>prosinac
2017.</c:v>
                </c:pt>
                <c:pt idx="5">
                  <c:v>siječanj
2018.</c:v>
                </c:pt>
              </c:strCache>
            </c:strRef>
          </c:cat>
          <c:val>
            <c:numRef>
              <c:f>List1!$B$3:$G$3</c:f>
              <c:numCache>
                <c:formatCode>General</c:formatCode>
                <c:ptCount val="6"/>
                <c:pt idx="0">
                  <c:v>3044</c:v>
                </c:pt>
                <c:pt idx="1">
                  <c:v>3788</c:v>
                </c:pt>
                <c:pt idx="2">
                  <c:v>4053</c:v>
                </c:pt>
                <c:pt idx="3">
                  <c:v>4726</c:v>
                </c:pt>
                <c:pt idx="4" formatCode="#,##0">
                  <c:v>6049</c:v>
                </c:pt>
                <c:pt idx="5" formatCode="#,##0">
                  <c:v>6690</c:v>
                </c:pt>
              </c:numCache>
            </c:numRef>
          </c:val>
        </c:ser>
        <c:dLbls>
          <c:showLegendKey val="0"/>
          <c:showVal val="0"/>
          <c:showCatName val="0"/>
          <c:showSerName val="0"/>
          <c:showPercent val="0"/>
          <c:showBubbleSize val="0"/>
        </c:dLbls>
        <c:gapWidth val="150"/>
        <c:axId val="79213696"/>
        <c:axId val="79215232"/>
      </c:barChart>
      <c:catAx>
        <c:axId val="79213696"/>
        <c:scaling>
          <c:orientation val="minMax"/>
        </c:scaling>
        <c:delete val="0"/>
        <c:axPos val="b"/>
        <c:majorTickMark val="none"/>
        <c:minorTickMark val="none"/>
        <c:tickLblPos val="nextTo"/>
        <c:crossAx val="79215232"/>
        <c:crosses val="autoZero"/>
        <c:auto val="1"/>
        <c:lblAlgn val="ctr"/>
        <c:lblOffset val="100"/>
        <c:noMultiLvlLbl val="0"/>
      </c:catAx>
      <c:valAx>
        <c:axId val="79215232"/>
        <c:scaling>
          <c:orientation val="minMax"/>
        </c:scaling>
        <c:delete val="0"/>
        <c:axPos val="l"/>
        <c:majorGridlines/>
        <c:numFmt formatCode="General" sourceLinked="1"/>
        <c:majorTickMark val="none"/>
        <c:minorTickMark val="none"/>
        <c:tickLblPos val="nextTo"/>
        <c:crossAx val="79213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802415693299"/>
          <c:y val="5.3088318897769451E-2"/>
          <c:w val="0.87292375182959947"/>
          <c:h val="0.79087961331381729"/>
        </c:manualLayout>
      </c:layout>
      <c:lineChart>
        <c:grouping val="standard"/>
        <c:varyColors val="0"/>
        <c:ser>
          <c:idx val="0"/>
          <c:order val="0"/>
          <c:marker>
            <c:symbol val="none"/>
          </c:marker>
          <c:dLbls>
            <c:dLbl>
              <c:idx val="0"/>
              <c:layout>
                <c:manualLayout>
                  <c:x val="0"/>
                  <c:y val="-2.04185841914498E-2"/>
                </c:manualLayout>
              </c:layout>
              <c:tx>
                <c:rich>
                  <a:bodyPr/>
                  <a:lstStyle/>
                  <a:p>
                    <a:r>
                      <a:rPr lang="hr-HR" b="0"/>
                      <a:t>8.</a:t>
                    </a:r>
                    <a:r>
                      <a:rPr lang="hr-HR" b="0" baseline="0"/>
                      <a:t> mj.</a:t>
                    </a:r>
                  </a:p>
                  <a:p>
                    <a:r>
                      <a:rPr lang="hr-HR" b="0" baseline="0"/>
                      <a:t>2004.</a:t>
                    </a:r>
                    <a:endParaRPr lang="en-US"/>
                  </a:p>
                </c:rich>
              </c:tx>
              <c:showLegendKey val="0"/>
              <c:showVal val="1"/>
              <c:showCatName val="0"/>
              <c:showSerName val="0"/>
              <c:showPercent val="0"/>
              <c:showBubbleSize val="0"/>
            </c:dLbl>
            <c:dLbl>
              <c:idx val="1"/>
              <c:tx>
                <c:rich>
                  <a:bodyPr/>
                  <a:lstStyle/>
                  <a:p>
                    <a:r>
                      <a:rPr lang="hr-HR" b="0"/>
                      <a:t>1. mj.</a:t>
                    </a:r>
                  </a:p>
                  <a:p>
                    <a:r>
                      <a:rPr lang="hr-HR" b="0"/>
                      <a:t>2005.</a:t>
                    </a:r>
                    <a:endParaRPr lang="en-US"/>
                  </a:p>
                </c:rich>
              </c:tx>
              <c:showLegendKey val="0"/>
              <c:showVal val="1"/>
              <c:showCatName val="0"/>
              <c:showSerName val="0"/>
              <c:showPercent val="0"/>
              <c:showBubbleSize val="0"/>
            </c:dLbl>
            <c:dLbl>
              <c:idx val="2"/>
              <c:layout>
                <c:manualLayout>
                  <c:x val="-4.891015417331207E-2"/>
                  <c:y val="6.8376068376068383E-2"/>
                </c:manualLayout>
              </c:layout>
              <c:tx>
                <c:rich>
                  <a:bodyPr/>
                  <a:lstStyle/>
                  <a:p>
                    <a:r>
                      <a:rPr lang="hr-HR" b="0"/>
                      <a:t>1. mj.</a:t>
                    </a:r>
                  </a:p>
                  <a:p>
                    <a:r>
                      <a:rPr lang="hr-HR" b="0"/>
                      <a:t>2006.</a:t>
                    </a:r>
                    <a:endParaRPr lang="en-US"/>
                  </a:p>
                </c:rich>
              </c:tx>
              <c:showLegendKey val="0"/>
              <c:showVal val="1"/>
              <c:showCatName val="0"/>
              <c:showSerName val="0"/>
              <c:showPercent val="0"/>
              <c:showBubbleSize val="0"/>
            </c:dLbl>
            <c:dLbl>
              <c:idx val="3"/>
              <c:layout>
                <c:manualLayout>
                  <c:x val="0"/>
                  <c:y val="-4.2735042735042736E-2"/>
                </c:manualLayout>
              </c:layout>
              <c:tx>
                <c:rich>
                  <a:bodyPr/>
                  <a:lstStyle/>
                  <a:p>
                    <a:r>
                      <a:rPr lang="hr-HR" b="0"/>
                      <a:t>1. mj. </a:t>
                    </a:r>
                  </a:p>
                  <a:p>
                    <a:r>
                      <a:rPr lang="hr-HR" b="0"/>
                      <a:t>2007.</a:t>
                    </a:r>
                    <a:endParaRPr lang="en-US"/>
                  </a:p>
                </c:rich>
              </c:tx>
              <c:showLegendKey val="0"/>
              <c:showVal val="1"/>
              <c:showCatName val="0"/>
              <c:showSerName val="0"/>
              <c:showPercent val="0"/>
              <c:showBubbleSize val="0"/>
            </c:dLbl>
            <c:dLbl>
              <c:idx val="4"/>
              <c:layout>
                <c:manualLayout>
                  <c:x val="-4.4657097288676235E-2"/>
                  <c:y val="6.410256410256418E-2"/>
                </c:manualLayout>
              </c:layout>
              <c:tx>
                <c:rich>
                  <a:bodyPr/>
                  <a:lstStyle/>
                  <a:p>
                    <a:r>
                      <a:rPr lang="hr-HR" b="0"/>
                      <a:t>1. mj.</a:t>
                    </a:r>
                  </a:p>
                  <a:p>
                    <a:r>
                      <a:rPr lang="hr-HR" b="0"/>
                      <a:t>2008.</a:t>
                    </a:r>
                    <a:endParaRPr lang="en-US"/>
                  </a:p>
                </c:rich>
              </c:tx>
              <c:showLegendKey val="0"/>
              <c:showVal val="1"/>
              <c:showCatName val="0"/>
              <c:showSerName val="0"/>
              <c:showPercent val="0"/>
              <c:showBubbleSize val="0"/>
            </c:dLbl>
            <c:dLbl>
              <c:idx val="5"/>
              <c:layout>
                <c:manualLayout>
                  <c:x val="-2.5518341307814992E-2"/>
                  <c:y val="-3.8461538461538464E-2"/>
                </c:manualLayout>
              </c:layout>
              <c:tx>
                <c:rich>
                  <a:bodyPr/>
                  <a:lstStyle/>
                  <a:p>
                    <a:r>
                      <a:rPr lang="hr-HR" b="0"/>
                      <a:t>1. mj.</a:t>
                    </a:r>
                  </a:p>
                  <a:p>
                    <a:r>
                      <a:rPr lang="hr-HR" b="0"/>
                      <a:t>2009.</a:t>
                    </a:r>
                    <a:endParaRPr lang="en-US"/>
                  </a:p>
                </c:rich>
              </c:tx>
              <c:showLegendKey val="0"/>
              <c:showVal val="1"/>
              <c:showCatName val="0"/>
              <c:showSerName val="0"/>
              <c:showPercent val="0"/>
              <c:showBubbleSize val="0"/>
            </c:dLbl>
            <c:dLbl>
              <c:idx val="6"/>
              <c:layout>
                <c:manualLayout>
                  <c:x val="-3.8277511961722487E-2"/>
                  <c:y val="5.9829059829059908E-2"/>
                </c:manualLayout>
              </c:layout>
              <c:tx>
                <c:rich>
                  <a:bodyPr/>
                  <a:lstStyle/>
                  <a:p>
                    <a:r>
                      <a:rPr lang="hr-HR" b="0"/>
                      <a:t>1. mj. </a:t>
                    </a:r>
                  </a:p>
                  <a:p>
                    <a:r>
                      <a:rPr lang="hr-HR" b="0"/>
                      <a:t>2010.</a:t>
                    </a:r>
                    <a:endParaRPr lang="en-US"/>
                  </a:p>
                </c:rich>
              </c:tx>
              <c:showLegendKey val="0"/>
              <c:showVal val="1"/>
              <c:showCatName val="0"/>
              <c:showSerName val="0"/>
              <c:showPercent val="0"/>
              <c:showBubbleSize val="0"/>
            </c:dLbl>
            <c:dLbl>
              <c:idx val="7"/>
              <c:layout>
                <c:manualLayout>
                  <c:x val="-3.1897926634768661E-2"/>
                  <c:y val="-5.128205128205128E-2"/>
                </c:manualLayout>
              </c:layout>
              <c:tx>
                <c:rich>
                  <a:bodyPr/>
                  <a:lstStyle/>
                  <a:p>
                    <a:r>
                      <a:rPr lang="hr-HR" b="0"/>
                      <a:t>1. mj. </a:t>
                    </a:r>
                  </a:p>
                  <a:p>
                    <a:r>
                      <a:rPr lang="hr-HR" b="0"/>
                      <a:t>2011.</a:t>
                    </a:r>
                    <a:endParaRPr lang="en-US"/>
                  </a:p>
                </c:rich>
              </c:tx>
              <c:showLegendKey val="0"/>
              <c:showVal val="1"/>
              <c:showCatName val="0"/>
              <c:showSerName val="0"/>
              <c:showPercent val="0"/>
              <c:showBubbleSize val="0"/>
            </c:dLbl>
            <c:dLbl>
              <c:idx val="8"/>
              <c:layout>
                <c:manualLayout>
                  <c:x val="-3.8277511961722487E-2"/>
                  <c:y val="5.128205128205128E-2"/>
                </c:manualLayout>
              </c:layout>
              <c:tx>
                <c:rich>
                  <a:bodyPr/>
                  <a:lstStyle/>
                  <a:p>
                    <a:r>
                      <a:rPr lang="hr-HR" b="0"/>
                      <a:t>1. mj. </a:t>
                    </a:r>
                  </a:p>
                  <a:p>
                    <a:r>
                      <a:rPr lang="hr-HR" b="0"/>
                      <a:t>2012.</a:t>
                    </a:r>
                    <a:endParaRPr lang="en-US"/>
                  </a:p>
                </c:rich>
              </c:tx>
              <c:showLegendKey val="0"/>
              <c:showVal val="1"/>
              <c:showCatName val="0"/>
              <c:showSerName val="0"/>
              <c:showPercent val="0"/>
              <c:showBubbleSize val="0"/>
            </c:dLbl>
            <c:dLbl>
              <c:idx val="9"/>
              <c:layout>
                <c:manualLayout>
                  <c:x val="-4.4657097288676235E-2"/>
                  <c:y val="-5.128205128205128E-2"/>
                </c:manualLayout>
              </c:layout>
              <c:tx>
                <c:rich>
                  <a:bodyPr/>
                  <a:lstStyle/>
                  <a:p>
                    <a:r>
                      <a:rPr lang="hr-HR" b="0"/>
                      <a:t>1. mj.</a:t>
                    </a:r>
                  </a:p>
                  <a:p>
                    <a:r>
                      <a:rPr lang="hr-HR" b="0"/>
                      <a:t>2013.</a:t>
                    </a:r>
                    <a:endParaRPr lang="en-US"/>
                  </a:p>
                </c:rich>
              </c:tx>
              <c:showLegendKey val="0"/>
              <c:showVal val="1"/>
              <c:showCatName val="0"/>
              <c:showSerName val="0"/>
              <c:showPercent val="0"/>
              <c:showBubbleSize val="0"/>
            </c:dLbl>
            <c:dLbl>
              <c:idx val="10"/>
              <c:layout>
                <c:manualLayout>
                  <c:x val="-3.6150983519404573E-2"/>
                  <c:y val="-5.5555555555555636E-2"/>
                </c:manualLayout>
              </c:layout>
              <c:tx>
                <c:rich>
                  <a:bodyPr/>
                  <a:lstStyle/>
                  <a:p>
                    <a:r>
                      <a:rPr lang="hr-HR" b="0"/>
                      <a:t>1. mj.</a:t>
                    </a:r>
                  </a:p>
                  <a:p>
                    <a:r>
                      <a:rPr lang="hr-HR" b="0"/>
                      <a:t>2014.</a:t>
                    </a:r>
                    <a:endParaRPr lang="en-US"/>
                  </a:p>
                </c:rich>
              </c:tx>
              <c:showLegendKey val="0"/>
              <c:showVal val="1"/>
              <c:showCatName val="0"/>
              <c:showSerName val="0"/>
              <c:showPercent val="0"/>
              <c:showBubbleSize val="0"/>
            </c:dLbl>
            <c:dLbl>
              <c:idx val="11"/>
              <c:layout>
                <c:manualLayout>
                  <c:x val="-3.1897926634768738E-2"/>
                  <c:y val="-4.7008547008547084E-2"/>
                </c:manualLayout>
              </c:layout>
              <c:tx>
                <c:rich>
                  <a:bodyPr/>
                  <a:lstStyle/>
                  <a:p>
                    <a:r>
                      <a:rPr lang="hr-HR" b="0"/>
                      <a:t>1. mj.</a:t>
                    </a:r>
                  </a:p>
                  <a:p>
                    <a:r>
                      <a:rPr lang="hr-HR" b="0"/>
                      <a:t>2015.</a:t>
                    </a:r>
                    <a:endParaRPr lang="en-US"/>
                  </a:p>
                </c:rich>
              </c:tx>
              <c:showLegendKey val="0"/>
              <c:showVal val="1"/>
              <c:showCatName val="0"/>
              <c:showSerName val="0"/>
              <c:showPercent val="0"/>
              <c:showBubbleSize val="0"/>
            </c:dLbl>
            <c:dLbl>
              <c:idx val="12"/>
              <c:layout>
                <c:manualLayout>
                  <c:x val="-3.8277511961722487E-2"/>
                  <c:y val="-3.4188034188034108E-2"/>
                </c:manualLayout>
              </c:layout>
              <c:tx>
                <c:rich>
                  <a:bodyPr/>
                  <a:lstStyle/>
                  <a:p>
                    <a:r>
                      <a:rPr lang="hr-HR" b="0"/>
                      <a:t>1. mj.</a:t>
                    </a:r>
                  </a:p>
                  <a:p>
                    <a:r>
                      <a:rPr lang="hr-HR" b="0"/>
                      <a:t>2016.</a:t>
                    </a:r>
                    <a:endParaRPr lang="en-US"/>
                  </a:p>
                </c:rich>
              </c:tx>
              <c:showLegendKey val="0"/>
              <c:showVal val="1"/>
              <c:showCatName val="0"/>
              <c:showSerName val="0"/>
              <c:showPercent val="0"/>
              <c:showBubbleSize val="0"/>
            </c:dLbl>
            <c:dLbl>
              <c:idx val="13"/>
              <c:layout>
                <c:manualLayout>
                  <c:x val="-3.6150983519404573E-2"/>
                  <c:y val="-3.8461538461538464E-2"/>
                </c:manualLayout>
              </c:layout>
              <c:tx>
                <c:rich>
                  <a:bodyPr/>
                  <a:lstStyle/>
                  <a:p>
                    <a:r>
                      <a:rPr lang="hr-HR" b="0"/>
                      <a:t>1. mj.</a:t>
                    </a:r>
                  </a:p>
                  <a:p>
                    <a:r>
                      <a:rPr lang="hr-HR" b="0"/>
                      <a:t>2017.</a:t>
                    </a:r>
                    <a:endParaRPr lang="en-US"/>
                  </a:p>
                </c:rich>
              </c:tx>
              <c:showLegendKey val="0"/>
              <c:showVal val="1"/>
              <c:showCatName val="0"/>
              <c:showSerName val="0"/>
              <c:showPercent val="0"/>
              <c:showBubbleSize val="0"/>
            </c:dLbl>
            <c:dLbl>
              <c:idx val="14"/>
              <c:layout>
                <c:manualLayout>
                  <c:x val="0"/>
                  <c:y val="-3.846153846153838E-2"/>
                </c:manualLayout>
              </c:layout>
              <c:tx>
                <c:rich>
                  <a:bodyPr/>
                  <a:lstStyle/>
                  <a:p>
                    <a:r>
                      <a:rPr lang="hr-HR" b="0"/>
                      <a:t>1. mj.</a:t>
                    </a:r>
                  </a:p>
                  <a:p>
                    <a:r>
                      <a:rPr lang="hr-HR" b="0"/>
                      <a:t>2018.</a:t>
                    </a:r>
                    <a:endParaRPr lang="en-US"/>
                  </a:p>
                </c:rich>
              </c:tx>
              <c:showLegendKey val="0"/>
              <c:showVal val="1"/>
              <c:showCatName val="0"/>
              <c:showSerName val="0"/>
              <c:showPercent val="0"/>
              <c:showBubbleSize val="0"/>
            </c:dLbl>
            <c:txPr>
              <a:bodyPr/>
              <a:lstStyle/>
              <a:p>
                <a:pPr>
                  <a:defRPr b="0"/>
                </a:pPr>
                <a:endParaRPr lang="sr-Latn-RS"/>
              </a:p>
            </c:txPr>
            <c:showLegendKey val="0"/>
            <c:showVal val="1"/>
            <c:showCatName val="0"/>
            <c:showSerName val="0"/>
            <c:showPercent val="0"/>
            <c:showBubbleSize val="0"/>
            <c:showLeaderLines val="0"/>
          </c:dLbls>
          <c:cat>
            <c:strRef>
              <c:f>List1!$A$1:$A$15</c:f>
              <c:strCache>
                <c:ptCount val="15"/>
                <c:pt idx="0">
                  <c:v>8. mj. 2004.</c:v>
                </c:pt>
                <c:pt idx="1">
                  <c:v>1. mj. 2005.</c:v>
                </c:pt>
                <c:pt idx="2">
                  <c:v>1. mj. 2006.</c:v>
                </c:pt>
                <c:pt idx="3">
                  <c:v>1. mj. 2007.</c:v>
                </c:pt>
                <c:pt idx="4">
                  <c:v>1. mj. 2008.</c:v>
                </c:pt>
                <c:pt idx="5">
                  <c:v>1. mj. 2009.</c:v>
                </c:pt>
                <c:pt idx="6">
                  <c:v>1. mj. 2010.</c:v>
                </c:pt>
                <c:pt idx="7">
                  <c:v>1. mj. 2011.</c:v>
                </c:pt>
                <c:pt idx="8">
                  <c:v>1. mj. 2012.</c:v>
                </c:pt>
                <c:pt idx="9">
                  <c:v>1. mj. 2013.</c:v>
                </c:pt>
                <c:pt idx="10">
                  <c:v>1. mj. 2014.</c:v>
                </c:pt>
                <c:pt idx="11">
                  <c:v>1. mj. 2015.</c:v>
                </c:pt>
                <c:pt idx="12">
                  <c:v>1. mj. 2016.</c:v>
                </c:pt>
                <c:pt idx="13">
                  <c:v>1. mj. 2017.</c:v>
                </c:pt>
                <c:pt idx="14">
                  <c:v>1. mj. 2018.</c:v>
                </c:pt>
              </c:strCache>
            </c:strRef>
          </c:cat>
          <c:val>
            <c:numRef>
              <c:f>List1!$B$1:$B$15</c:f>
              <c:numCache>
                <c:formatCode>#,##0</c:formatCode>
                <c:ptCount val="15"/>
                <c:pt idx="0">
                  <c:v>359500</c:v>
                </c:pt>
                <c:pt idx="1">
                  <c:v>304637</c:v>
                </c:pt>
                <c:pt idx="2">
                  <c:v>207036</c:v>
                </c:pt>
                <c:pt idx="3">
                  <c:v>147971</c:v>
                </c:pt>
                <c:pt idx="4">
                  <c:v>118889</c:v>
                </c:pt>
                <c:pt idx="5">
                  <c:v>104406</c:v>
                </c:pt>
                <c:pt idx="6">
                  <c:v>92069</c:v>
                </c:pt>
                <c:pt idx="7">
                  <c:v>65112</c:v>
                </c:pt>
                <c:pt idx="8">
                  <c:v>57971</c:v>
                </c:pt>
                <c:pt idx="9">
                  <c:v>49363</c:v>
                </c:pt>
                <c:pt idx="10">
                  <c:v>40014</c:v>
                </c:pt>
                <c:pt idx="11">
                  <c:v>38974</c:v>
                </c:pt>
                <c:pt idx="12">
                  <c:v>31969</c:v>
                </c:pt>
                <c:pt idx="13">
                  <c:v>38913</c:v>
                </c:pt>
                <c:pt idx="14">
                  <c:v>43741</c:v>
                </c:pt>
              </c:numCache>
            </c:numRef>
          </c:val>
          <c:smooth val="0"/>
        </c:ser>
        <c:dLbls>
          <c:showLegendKey val="0"/>
          <c:showVal val="0"/>
          <c:showCatName val="0"/>
          <c:showSerName val="0"/>
          <c:showPercent val="0"/>
          <c:showBubbleSize val="0"/>
        </c:dLbls>
        <c:marker val="1"/>
        <c:smooth val="0"/>
        <c:axId val="79233024"/>
        <c:axId val="79234560"/>
      </c:lineChart>
      <c:catAx>
        <c:axId val="79233024"/>
        <c:scaling>
          <c:orientation val="minMax"/>
        </c:scaling>
        <c:delete val="0"/>
        <c:axPos val="b"/>
        <c:majorTickMark val="none"/>
        <c:minorTickMark val="none"/>
        <c:tickLblPos val="nextTo"/>
        <c:crossAx val="79234560"/>
        <c:crosses val="autoZero"/>
        <c:auto val="1"/>
        <c:lblAlgn val="ctr"/>
        <c:lblOffset val="100"/>
        <c:noMultiLvlLbl val="0"/>
      </c:catAx>
      <c:valAx>
        <c:axId val="79234560"/>
        <c:scaling>
          <c:orientation val="minMax"/>
        </c:scaling>
        <c:delete val="0"/>
        <c:axPos val="l"/>
        <c:majorGridlines>
          <c:spPr>
            <a:ln>
              <a:solidFill>
                <a:schemeClr val="accent1"/>
              </a:solidFill>
            </a:ln>
          </c:spPr>
        </c:majorGridlines>
        <c:numFmt formatCode="#,##0" sourceLinked="1"/>
        <c:majorTickMark val="none"/>
        <c:minorTickMark val="none"/>
        <c:tickLblPos val="nextTo"/>
        <c:crossAx val="79233024"/>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DC14-0DD2-4F89-82CD-FF7A4645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4253</TotalTime>
  <Pages>42</Pages>
  <Words>8701</Words>
  <Characters>49597</Characters>
  <Application>Microsoft Office Word</Application>
  <DocSecurity>0</DocSecurity>
  <Lines>413</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Aličić</dc:creator>
  <cp:keywords/>
  <dc:description/>
  <cp:lastModifiedBy>Jasminka Aličić</cp:lastModifiedBy>
  <cp:revision>80</cp:revision>
  <cp:lastPrinted>2018-02-12T11:20:00Z</cp:lastPrinted>
  <dcterms:created xsi:type="dcterms:W3CDTF">2017-04-11T07:35:00Z</dcterms:created>
  <dcterms:modified xsi:type="dcterms:W3CDTF">2018-02-26T06:58:00Z</dcterms:modified>
</cp:coreProperties>
</file>